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AD76" w14:textId="77777777" w:rsidR="00424860" w:rsidRDefault="008A43F3" w:rsidP="00424860">
      <w:pPr>
        <w:pStyle w:val="Heading2"/>
        <w:pBdr>
          <w:bottom w:val="single" w:sz="8" w:space="1" w:color="E6007E"/>
        </w:pBdr>
        <w:spacing w:line="288" w:lineRule="auto"/>
      </w:pPr>
      <w:sdt>
        <w:sdtPr>
          <w:rPr>
            <w:rStyle w:val="Strong"/>
            <w:rFonts w:ascii="League Spartan" w:hAnsi="League Spartan"/>
            <w:b w:val="0"/>
            <w:bCs w:val="0"/>
            <w:sz w:val="28"/>
          </w:rPr>
          <w:id w:val="149870305"/>
          <w:placeholder>
            <w:docPart w:val="DefaultPlaceholder_1081868574"/>
          </w:placeholder>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A8096A">
            <w:rPr>
              <w:rStyle w:val="Strong"/>
              <w:rFonts w:ascii="League Spartan" w:hAnsi="League Spartan"/>
              <w:b w:val="0"/>
              <w:bCs w:val="0"/>
              <w:sz w:val="28"/>
            </w:rPr>
            <w:t>JOB DESCRIPTION: BAR AND KITCHEN ASSISTANT</w:t>
          </w:r>
        </w:sdtContent>
      </w:sdt>
    </w:p>
    <w:p w14:paraId="1EDD3653" w14:textId="77777777" w:rsidR="007E5B4A" w:rsidRDefault="00BD3503" w:rsidP="007E5B4A">
      <w:pPr>
        <w:pStyle w:val="Heading7"/>
      </w:pPr>
      <w:r>
        <w:t>Main p</w:t>
      </w:r>
      <w:r w:rsidR="007E5B4A">
        <w:t xml:space="preserve">urpose of </w:t>
      </w:r>
      <w:r>
        <w:t>r</w:t>
      </w:r>
      <w:r w:rsidR="007E5B4A">
        <w:t>ole:</w:t>
      </w:r>
    </w:p>
    <w:p w14:paraId="2779D94F" w14:textId="77777777" w:rsidR="007E5B4A" w:rsidRDefault="007E5B4A" w:rsidP="00953E71">
      <w:pPr>
        <w:pStyle w:val="ListParagraph"/>
        <w:numPr>
          <w:ilvl w:val="0"/>
          <w:numId w:val="28"/>
        </w:numPr>
      </w:pPr>
      <w:r w:rsidRPr="007E5B4A">
        <w:t>To work as part of a team providing the highest quality of customer service, in a manner which is always approachable, friendly and inviting.</w:t>
      </w:r>
      <w:r>
        <w:t xml:space="preserve"> </w:t>
      </w:r>
    </w:p>
    <w:p w14:paraId="0892664C" w14:textId="77777777" w:rsidR="007E5B4A" w:rsidRDefault="007E5B4A" w:rsidP="00953E71">
      <w:pPr>
        <w:pStyle w:val="ListParagraph"/>
        <w:numPr>
          <w:ilvl w:val="0"/>
          <w:numId w:val="28"/>
        </w:numPr>
      </w:pPr>
      <w:r w:rsidRPr="007E5B4A">
        <w:t>To ensure the safety and welfare of the building and to maintain the highest standards of customer care, appearance and working practices of the Bar and Kitchen team.</w:t>
      </w:r>
    </w:p>
    <w:p w14:paraId="736B26BB" w14:textId="77777777" w:rsidR="007E5B4A" w:rsidRDefault="007E5B4A" w:rsidP="007E5B4A">
      <w:pPr>
        <w:pStyle w:val="ListParagraph"/>
        <w:numPr>
          <w:ilvl w:val="0"/>
          <w:numId w:val="24"/>
        </w:numPr>
      </w:pPr>
      <w:r w:rsidRPr="007E5B4A">
        <w:t>Championing exceptional levels of customer service, working with the Bar and Kitchen Manager and Front of House team to deliver customer service standards across all aspects of the company’s interaction with the public.</w:t>
      </w:r>
    </w:p>
    <w:p w14:paraId="70B9CBD1" w14:textId="77777777" w:rsidR="007E5B4A" w:rsidRDefault="007E5B4A" w:rsidP="007E5B4A">
      <w:pPr>
        <w:pStyle w:val="ListParagraph"/>
        <w:numPr>
          <w:ilvl w:val="0"/>
          <w:numId w:val="24"/>
        </w:numPr>
      </w:pPr>
      <w:r w:rsidRPr="007E5B4A">
        <w:t>To prepare and deliver food and beverages of a high quality in a manner observant of all health and safety regulations and Sherman’s own policies and procedures.</w:t>
      </w:r>
    </w:p>
    <w:p w14:paraId="22CD02BE" w14:textId="77777777" w:rsidR="007E5B4A" w:rsidRDefault="007E5B4A" w:rsidP="007E5B4A">
      <w:pPr>
        <w:pStyle w:val="ListParagraph"/>
        <w:numPr>
          <w:ilvl w:val="0"/>
          <w:numId w:val="24"/>
        </w:numPr>
      </w:pPr>
      <w:r w:rsidRPr="007E5B4A">
        <w:t>To prepare beverages of a high quality in accordance with health and safety regulations and Sherman’s own high standards</w:t>
      </w:r>
      <w:r>
        <w:t>.</w:t>
      </w:r>
    </w:p>
    <w:p w14:paraId="2DEF0991" w14:textId="77777777" w:rsidR="007E5B4A" w:rsidRDefault="007E5B4A" w:rsidP="0026478C">
      <w:pPr>
        <w:pStyle w:val="ListParagraph"/>
        <w:numPr>
          <w:ilvl w:val="0"/>
          <w:numId w:val="24"/>
        </w:numPr>
      </w:pPr>
      <w:r w:rsidRPr="007E5B4A">
        <w:t>To undertake training and be able to take on responsibilities in a way that exemplifies the company’s values.</w:t>
      </w:r>
    </w:p>
    <w:p w14:paraId="464ED1A6" w14:textId="77777777" w:rsidR="007E5B4A" w:rsidRDefault="00A519A0" w:rsidP="007E5B4A">
      <w:pPr>
        <w:pStyle w:val="Heading7"/>
      </w:pPr>
      <w:r>
        <w:t>Reports to:</w:t>
      </w:r>
    </w:p>
    <w:p w14:paraId="58CD9C34" w14:textId="77777777" w:rsidR="007E5B4A" w:rsidRDefault="000A0F4B" w:rsidP="000A0F4B">
      <w:pPr>
        <w:pStyle w:val="ShermanLetter"/>
      </w:pPr>
      <w:r>
        <w:t>Bar and Kitchen Manager, Bar and Kitchen Supervisor, Duty Managers</w:t>
      </w:r>
    </w:p>
    <w:p w14:paraId="62EE5AFE" w14:textId="77777777" w:rsidR="007E5B4A" w:rsidRDefault="007E5B4A" w:rsidP="007E5B4A">
      <w:pPr>
        <w:pStyle w:val="Heading7"/>
      </w:pPr>
      <w:r>
        <w:t>Key Relationships:</w:t>
      </w:r>
    </w:p>
    <w:p w14:paraId="6D25B5E3" w14:textId="2C46A7CA" w:rsidR="007E5B4A" w:rsidRDefault="008A43F3" w:rsidP="000A0F4B">
      <w:pPr>
        <w:pStyle w:val="ShermanLetter"/>
      </w:pPr>
      <w:r>
        <w:t>Front of House Team</w:t>
      </w:r>
      <w:r w:rsidR="000A0F4B">
        <w:t>, Marketing and Communications Team</w:t>
      </w:r>
    </w:p>
    <w:p w14:paraId="5ABFA9B8" w14:textId="77777777" w:rsidR="0026478C" w:rsidRPr="00BB7E56" w:rsidRDefault="0026478C" w:rsidP="0026478C">
      <w:pPr>
        <w:pStyle w:val="Heading7"/>
      </w:pPr>
      <w:r>
        <w:t>Agreement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513"/>
      </w:tblGrid>
      <w:tr w:rsidR="0026478C" w:rsidRPr="00F71389" w14:paraId="6CA6A816" w14:textId="77777777" w:rsidTr="00B5608A">
        <w:trPr>
          <w:trHeight w:val="54"/>
        </w:trPr>
        <w:tc>
          <w:tcPr>
            <w:tcW w:w="1843" w:type="dxa"/>
            <w:tcBorders>
              <w:top w:val="single" w:sz="4" w:space="0" w:color="000000" w:themeColor="text1"/>
            </w:tcBorders>
            <w:vAlign w:val="center"/>
          </w:tcPr>
          <w:p w14:paraId="05DED32F" w14:textId="77777777" w:rsidR="0026478C" w:rsidRPr="00F71389" w:rsidRDefault="0026478C" w:rsidP="002A25D2">
            <w:pPr>
              <w:jc w:val="center"/>
              <w:rPr>
                <w:b/>
                <w:sz w:val="2"/>
                <w:szCs w:val="2"/>
                <w:lang w:val="en-US"/>
              </w:rPr>
            </w:pPr>
          </w:p>
        </w:tc>
        <w:tc>
          <w:tcPr>
            <w:tcW w:w="7513" w:type="dxa"/>
            <w:tcBorders>
              <w:top w:val="single" w:sz="4" w:space="0" w:color="000000" w:themeColor="text1"/>
            </w:tcBorders>
            <w:vAlign w:val="center"/>
          </w:tcPr>
          <w:p w14:paraId="505875A9" w14:textId="77777777" w:rsidR="0026478C" w:rsidRPr="00F71389" w:rsidRDefault="0026478C" w:rsidP="002A25D2">
            <w:pPr>
              <w:jc w:val="center"/>
              <w:rPr>
                <w:sz w:val="2"/>
                <w:szCs w:val="2"/>
                <w:lang w:val="en-US"/>
              </w:rPr>
            </w:pPr>
          </w:p>
        </w:tc>
      </w:tr>
      <w:tr w:rsidR="0026478C" w14:paraId="0A8FD226" w14:textId="77777777" w:rsidTr="00B5608A">
        <w:trPr>
          <w:trHeight w:val="115"/>
        </w:trPr>
        <w:tc>
          <w:tcPr>
            <w:tcW w:w="1843" w:type="dxa"/>
            <w:tcBorders>
              <w:right w:val="single" w:sz="8" w:space="0" w:color="auto"/>
            </w:tcBorders>
          </w:tcPr>
          <w:p w14:paraId="508B5013" w14:textId="77777777" w:rsidR="0026478C" w:rsidRPr="00525D30" w:rsidRDefault="0026478C" w:rsidP="00B5608A">
            <w:pPr>
              <w:jc w:val="right"/>
              <w:rPr>
                <w:b/>
                <w:sz w:val="21"/>
                <w:szCs w:val="21"/>
                <w:lang w:val="en-US"/>
              </w:rPr>
            </w:pPr>
            <w:r w:rsidRPr="00525D30">
              <w:rPr>
                <w:b/>
                <w:sz w:val="21"/>
                <w:szCs w:val="21"/>
                <w:lang w:val="en-US"/>
              </w:rPr>
              <w:t>Rate of pay</w:t>
            </w:r>
          </w:p>
        </w:tc>
        <w:tc>
          <w:tcPr>
            <w:tcW w:w="7513" w:type="dxa"/>
            <w:tcBorders>
              <w:left w:val="single" w:sz="8" w:space="0" w:color="auto"/>
            </w:tcBorders>
            <w:vAlign w:val="center"/>
          </w:tcPr>
          <w:p w14:paraId="0B8BBAF4" w14:textId="0284DEFA" w:rsidR="0026478C" w:rsidRPr="000404B3" w:rsidRDefault="0026478C" w:rsidP="00B17049">
            <w:pPr>
              <w:rPr>
                <w:sz w:val="21"/>
                <w:szCs w:val="21"/>
                <w:lang w:val="en-US"/>
              </w:rPr>
            </w:pPr>
            <w:r w:rsidRPr="00525D30">
              <w:rPr>
                <w:sz w:val="21"/>
                <w:szCs w:val="21"/>
                <w:lang w:val="en-US"/>
              </w:rPr>
              <w:t>£</w:t>
            </w:r>
            <w:r w:rsidR="008A43F3">
              <w:rPr>
                <w:sz w:val="21"/>
                <w:szCs w:val="21"/>
                <w:lang w:val="en-US"/>
              </w:rPr>
              <w:t>10</w:t>
            </w:r>
            <w:r w:rsidR="00B17049">
              <w:t>.</w:t>
            </w:r>
            <w:r w:rsidR="008A43F3">
              <w:t>42</w:t>
            </w:r>
            <w:r w:rsidRPr="00525D30">
              <w:rPr>
                <w:sz w:val="21"/>
                <w:szCs w:val="21"/>
                <w:lang w:val="en-US"/>
              </w:rPr>
              <w:t xml:space="preserve"> </w:t>
            </w:r>
            <w:r>
              <w:rPr>
                <w:sz w:val="21"/>
                <w:szCs w:val="21"/>
                <w:lang w:val="en-US"/>
              </w:rPr>
              <w:t>per hour.</w:t>
            </w:r>
          </w:p>
        </w:tc>
      </w:tr>
      <w:tr w:rsidR="0026478C" w14:paraId="1E313F71" w14:textId="77777777" w:rsidTr="00B5608A">
        <w:trPr>
          <w:trHeight w:val="63"/>
        </w:trPr>
        <w:tc>
          <w:tcPr>
            <w:tcW w:w="1843" w:type="dxa"/>
            <w:tcBorders>
              <w:right w:val="single" w:sz="8" w:space="0" w:color="auto"/>
            </w:tcBorders>
          </w:tcPr>
          <w:p w14:paraId="4A7DB56D" w14:textId="77777777" w:rsidR="0026478C" w:rsidRPr="00525D30" w:rsidRDefault="0026478C" w:rsidP="00B5608A">
            <w:pPr>
              <w:jc w:val="right"/>
              <w:rPr>
                <w:b/>
                <w:sz w:val="2"/>
                <w:szCs w:val="2"/>
                <w:lang w:val="en-US"/>
              </w:rPr>
            </w:pPr>
          </w:p>
        </w:tc>
        <w:tc>
          <w:tcPr>
            <w:tcW w:w="7513" w:type="dxa"/>
            <w:tcBorders>
              <w:left w:val="single" w:sz="8" w:space="0" w:color="auto"/>
            </w:tcBorders>
            <w:vAlign w:val="center"/>
          </w:tcPr>
          <w:p w14:paraId="53A5E439" w14:textId="77777777" w:rsidR="0026478C" w:rsidRPr="00F71389" w:rsidRDefault="0026478C" w:rsidP="002A25D2">
            <w:pPr>
              <w:jc w:val="center"/>
              <w:rPr>
                <w:sz w:val="2"/>
                <w:szCs w:val="2"/>
                <w:lang w:val="en-US"/>
              </w:rPr>
            </w:pPr>
          </w:p>
        </w:tc>
      </w:tr>
      <w:tr w:rsidR="0026478C" w:rsidRPr="00F71389" w14:paraId="3C2188FD" w14:textId="77777777" w:rsidTr="00B5608A">
        <w:trPr>
          <w:trHeight w:val="54"/>
        </w:trPr>
        <w:tc>
          <w:tcPr>
            <w:tcW w:w="1843" w:type="dxa"/>
            <w:tcBorders>
              <w:right w:val="single" w:sz="8" w:space="0" w:color="auto"/>
            </w:tcBorders>
          </w:tcPr>
          <w:p w14:paraId="625B98A2" w14:textId="77777777" w:rsidR="0026478C" w:rsidRPr="00525D30" w:rsidRDefault="0026478C" w:rsidP="00B5608A">
            <w:pPr>
              <w:jc w:val="right"/>
              <w:rPr>
                <w:b/>
                <w:sz w:val="2"/>
                <w:szCs w:val="2"/>
                <w:lang w:val="en-US"/>
              </w:rPr>
            </w:pPr>
          </w:p>
        </w:tc>
        <w:tc>
          <w:tcPr>
            <w:tcW w:w="7513" w:type="dxa"/>
            <w:tcBorders>
              <w:left w:val="single" w:sz="8" w:space="0" w:color="auto"/>
            </w:tcBorders>
            <w:vAlign w:val="center"/>
          </w:tcPr>
          <w:p w14:paraId="6EFB5CBC" w14:textId="77777777" w:rsidR="0026478C" w:rsidRPr="00F71389" w:rsidRDefault="0026478C" w:rsidP="002A25D2">
            <w:pPr>
              <w:rPr>
                <w:sz w:val="2"/>
                <w:szCs w:val="2"/>
                <w:lang w:val="en-US"/>
              </w:rPr>
            </w:pPr>
          </w:p>
        </w:tc>
      </w:tr>
      <w:tr w:rsidR="0026478C" w14:paraId="48C45C47" w14:textId="77777777" w:rsidTr="00B5608A">
        <w:trPr>
          <w:trHeight w:val="74"/>
        </w:trPr>
        <w:tc>
          <w:tcPr>
            <w:tcW w:w="1843" w:type="dxa"/>
            <w:tcBorders>
              <w:right w:val="single" w:sz="8" w:space="0" w:color="auto"/>
            </w:tcBorders>
          </w:tcPr>
          <w:p w14:paraId="6D9132F1" w14:textId="77777777" w:rsidR="0026478C" w:rsidRPr="00525D30" w:rsidRDefault="0026478C" w:rsidP="00B5608A">
            <w:pPr>
              <w:jc w:val="right"/>
              <w:rPr>
                <w:b/>
                <w:sz w:val="21"/>
                <w:szCs w:val="21"/>
                <w:lang w:val="en-US"/>
              </w:rPr>
            </w:pPr>
            <w:r w:rsidRPr="00525D30">
              <w:rPr>
                <w:b/>
                <w:sz w:val="21"/>
                <w:szCs w:val="21"/>
                <w:lang w:val="en-US"/>
              </w:rPr>
              <w:t>Term</w:t>
            </w:r>
          </w:p>
        </w:tc>
        <w:tc>
          <w:tcPr>
            <w:tcW w:w="7513" w:type="dxa"/>
            <w:tcBorders>
              <w:left w:val="single" w:sz="8" w:space="0" w:color="auto"/>
            </w:tcBorders>
          </w:tcPr>
          <w:p w14:paraId="765C2A01" w14:textId="77777777" w:rsidR="0026478C" w:rsidRPr="0026478C" w:rsidRDefault="0026478C" w:rsidP="002A25D2">
            <w:pPr>
              <w:rPr>
                <w:szCs w:val="21"/>
                <w:lang w:val="en-US"/>
              </w:rPr>
            </w:pPr>
            <w:r w:rsidRPr="0026478C">
              <w:rPr>
                <w:szCs w:val="21"/>
                <w:lang w:val="en-US"/>
              </w:rPr>
              <w:t>The post is offered as a zero-hour agreement</w:t>
            </w:r>
            <w:r>
              <w:rPr>
                <w:szCs w:val="21"/>
                <w:lang w:val="en-US"/>
              </w:rPr>
              <w:t>.</w:t>
            </w:r>
          </w:p>
        </w:tc>
      </w:tr>
      <w:tr w:rsidR="0026478C" w14:paraId="009A9713" w14:textId="77777777" w:rsidTr="00B5608A">
        <w:trPr>
          <w:trHeight w:val="63"/>
        </w:trPr>
        <w:tc>
          <w:tcPr>
            <w:tcW w:w="1843" w:type="dxa"/>
            <w:tcBorders>
              <w:right w:val="single" w:sz="8" w:space="0" w:color="auto"/>
            </w:tcBorders>
          </w:tcPr>
          <w:p w14:paraId="3014E9A2" w14:textId="77777777" w:rsidR="0026478C" w:rsidRPr="00525D30" w:rsidRDefault="0026478C" w:rsidP="00B5608A">
            <w:pPr>
              <w:jc w:val="right"/>
              <w:rPr>
                <w:b/>
                <w:sz w:val="2"/>
                <w:szCs w:val="2"/>
                <w:lang w:val="en-US"/>
              </w:rPr>
            </w:pPr>
          </w:p>
        </w:tc>
        <w:tc>
          <w:tcPr>
            <w:tcW w:w="7513" w:type="dxa"/>
            <w:tcBorders>
              <w:left w:val="single" w:sz="8" w:space="0" w:color="auto"/>
            </w:tcBorders>
            <w:vAlign w:val="center"/>
          </w:tcPr>
          <w:p w14:paraId="2D53BD86" w14:textId="77777777" w:rsidR="0026478C" w:rsidRPr="00F71389" w:rsidRDefault="0026478C" w:rsidP="002A25D2">
            <w:pPr>
              <w:rPr>
                <w:sz w:val="2"/>
                <w:szCs w:val="2"/>
                <w:lang w:val="en-US"/>
              </w:rPr>
            </w:pPr>
          </w:p>
        </w:tc>
      </w:tr>
      <w:tr w:rsidR="0026478C" w14:paraId="2A674372" w14:textId="77777777" w:rsidTr="00B5608A">
        <w:trPr>
          <w:trHeight w:val="54"/>
        </w:trPr>
        <w:tc>
          <w:tcPr>
            <w:tcW w:w="1843" w:type="dxa"/>
            <w:tcBorders>
              <w:right w:val="single" w:sz="8" w:space="0" w:color="auto"/>
            </w:tcBorders>
          </w:tcPr>
          <w:p w14:paraId="45A25BC4" w14:textId="77777777" w:rsidR="0026478C" w:rsidRPr="00525D30" w:rsidRDefault="0026478C" w:rsidP="00B5608A">
            <w:pPr>
              <w:jc w:val="right"/>
              <w:rPr>
                <w:b/>
                <w:sz w:val="2"/>
                <w:szCs w:val="2"/>
                <w:lang w:val="en-US"/>
              </w:rPr>
            </w:pPr>
          </w:p>
        </w:tc>
        <w:tc>
          <w:tcPr>
            <w:tcW w:w="7513" w:type="dxa"/>
            <w:tcBorders>
              <w:left w:val="single" w:sz="8" w:space="0" w:color="auto"/>
            </w:tcBorders>
            <w:vAlign w:val="center"/>
          </w:tcPr>
          <w:p w14:paraId="00A739F6" w14:textId="77777777" w:rsidR="0026478C" w:rsidRPr="00F71389" w:rsidRDefault="0026478C" w:rsidP="002A25D2">
            <w:pPr>
              <w:jc w:val="center"/>
              <w:rPr>
                <w:b/>
                <w:sz w:val="2"/>
                <w:szCs w:val="2"/>
              </w:rPr>
            </w:pPr>
          </w:p>
        </w:tc>
      </w:tr>
      <w:tr w:rsidR="0026478C" w14:paraId="21F98E85" w14:textId="77777777" w:rsidTr="00B5608A">
        <w:trPr>
          <w:trHeight w:val="74"/>
        </w:trPr>
        <w:tc>
          <w:tcPr>
            <w:tcW w:w="1843" w:type="dxa"/>
            <w:tcBorders>
              <w:right w:val="single" w:sz="8" w:space="0" w:color="auto"/>
            </w:tcBorders>
          </w:tcPr>
          <w:p w14:paraId="56934547" w14:textId="77777777" w:rsidR="0026478C" w:rsidRPr="00525D30" w:rsidRDefault="0026478C" w:rsidP="00B5608A">
            <w:pPr>
              <w:jc w:val="right"/>
              <w:rPr>
                <w:b/>
                <w:sz w:val="21"/>
                <w:szCs w:val="21"/>
                <w:lang w:val="en-US"/>
              </w:rPr>
            </w:pPr>
            <w:r w:rsidRPr="00525D30">
              <w:rPr>
                <w:b/>
                <w:sz w:val="21"/>
                <w:szCs w:val="21"/>
                <w:lang w:val="en-US"/>
              </w:rPr>
              <w:t>Hours</w:t>
            </w:r>
          </w:p>
        </w:tc>
        <w:tc>
          <w:tcPr>
            <w:tcW w:w="7513" w:type="dxa"/>
            <w:tcBorders>
              <w:left w:val="single" w:sz="8" w:space="0" w:color="auto"/>
            </w:tcBorders>
          </w:tcPr>
          <w:p w14:paraId="6AD5AA77" w14:textId="77777777" w:rsidR="0026478C" w:rsidRDefault="0026478C" w:rsidP="00255C37">
            <w:pPr>
              <w:tabs>
                <w:tab w:val="left" w:pos="1168"/>
              </w:tabs>
            </w:pPr>
            <w:r>
              <w:t xml:space="preserve">Varying dependant on </w:t>
            </w:r>
            <w:r w:rsidR="00255C37">
              <w:t>operating hours. Flexibility to work evenings and weekends, including Friday and Saturday night in particular, when these shifts are available.</w:t>
            </w:r>
          </w:p>
        </w:tc>
      </w:tr>
      <w:tr w:rsidR="0026478C" w:rsidRPr="00F71389" w14:paraId="7A5FA0C9" w14:textId="77777777" w:rsidTr="00B5608A">
        <w:trPr>
          <w:trHeight w:val="63"/>
        </w:trPr>
        <w:tc>
          <w:tcPr>
            <w:tcW w:w="1843" w:type="dxa"/>
            <w:tcBorders>
              <w:right w:val="single" w:sz="8" w:space="0" w:color="auto"/>
            </w:tcBorders>
          </w:tcPr>
          <w:p w14:paraId="7DDD3E62" w14:textId="77777777" w:rsidR="0026478C" w:rsidRPr="00525D30" w:rsidRDefault="0026478C" w:rsidP="00B5608A">
            <w:pPr>
              <w:jc w:val="right"/>
              <w:rPr>
                <w:b/>
                <w:sz w:val="2"/>
                <w:szCs w:val="2"/>
                <w:lang w:val="en-US"/>
              </w:rPr>
            </w:pPr>
          </w:p>
        </w:tc>
        <w:tc>
          <w:tcPr>
            <w:tcW w:w="7513" w:type="dxa"/>
            <w:tcBorders>
              <w:left w:val="single" w:sz="8" w:space="0" w:color="auto"/>
            </w:tcBorders>
            <w:vAlign w:val="center"/>
          </w:tcPr>
          <w:p w14:paraId="2BAF2D0A" w14:textId="77777777" w:rsidR="0026478C" w:rsidRPr="00F71389" w:rsidRDefault="0026478C" w:rsidP="002A25D2">
            <w:pPr>
              <w:rPr>
                <w:b/>
                <w:sz w:val="2"/>
                <w:szCs w:val="2"/>
              </w:rPr>
            </w:pPr>
          </w:p>
        </w:tc>
      </w:tr>
      <w:tr w:rsidR="0026478C" w:rsidRPr="00F71389" w14:paraId="38E10FDA" w14:textId="77777777" w:rsidTr="00B5608A">
        <w:trPr>
          <w:trHeight w:val="54"/>
        </w:trPr>
        <w:tc>
          <w:tcPr>
            <w:tcW w:w="1843" w:type="dxa"/>
            <w:tcBorders>
              <w:right w:val="single" w:sz="8" w:space="0" w:color="auto"/>
            </w:tcBorders>
          </w:tcPr>
          <w:p w14:paraId="41A83C26" w14:textId="77777777" w:rsidR="0026478C" w:rsidRPr="00525D30" w:rsidRDefault="0026478C" w:rsidP="00B5608A">
            <w:pPr>
              <w:jc w:val="right"/>
              <w:rPr>
                <w:b/>
                <w:sz w:val="2"/>
                <w:szCs w:val="2"/>
                <w:lang w:val="en-US"/>
              </w:rPr>
            </w:pPr>
          </w:p>
        </w:tc>
        <w:tc>
          <w:tcPr>
            <w:tcW w:w="7513" w:type="dxa"/>
            <w:tcBorders>
              <w:left w:val="single" w:sz="8" w:space="0" w:color="auto"/>
            </w:tcBorders>
          </w:tcPr>
          <w:p w14:paraId="6E1864D4" w14:textId="77777777" w:rsidR="0026478C" w:rsidRPr="00F71389" w:rsidRDefault="0026478C" w:rsidP="002A25D2">
            <w:pPr>
              <w:rPr>
                <w:b/>
                <w:sz w:val="2"/>
                <w:szCs w:val="2"/>
              </w:rPr>
            </w:pPr>
          </w:p>
        </w:tc>
      </w:tr>
      <w:tr w:rsidR="0026478C" w:rsidRPr="006159AF" w14:paraId="77B82420" w14:textId="77777777" w:rsidTr="00B5608A">
        <w:trPr>
          <w:trHeight w:val="80"/>
        </w:trPr>
        <w:tc>
          <w:tcPr>
            <w:tcW w:w="1843" w:type="dxa"/>
            <w:tcBorders>
              <w:right w:val="single" w:sz="8" w:space="0" w:color="auto"/>
            </w:tcBorders>
          </w:tcPr>
          <w:p w14:paraId="2D29FB55" w14:textId="77777777" w:rsidR="0026478C" w:rsidRPr="00525D30" w:rsidRDefault="0026478C" w:rsidP="00B5608A">
            <w:pPr>
              <w:jc w:val="right"/>
              <w:rPr>
                <w:rStyle w:val="Strong"/>
              </w:rPr>
            </w:pPr>
            <w:r w:rsidRPr="00525D30">
              <w:rPr>
                <w:rStyle w:val="Strong"/>
              </w:rPr>
              <w:t>Period of Notice</w:t>
            </w:r>
          </w:p>
        </w:tc>
        <w:tc>
          <w:tcPr>
            <w:tcW w:w="7513" w:type="dxa"/>
            <w:tcBorders>
              <w:left w:val="single" w:sz="8" w:space="0" w:color="auto"/>
            </w:tcBorders>
          </w:tcPr>
          <w:p w14:paraId="3E9BBD40" w14:textId="77777777" w:rsidR="0026478C" w:rsidRPr="006159AF" w:rsidRDefault="0026478C" w:rsidP="0026478C">
            <w:pPr>
              <w:rPr>
                <w:b/>
              </w:rPr>
            </w:pPr>
            <w:r>
              <w:t>1 week.</w:t>
            </w:r>
          </w:p>
        </w:tc>
      </w:tr>
      <w:tr w:rsidR="0026478C" w:rsidRPr="000404B3" w14:paraId="500EB14B" w14:textId="77777777" w:rsidTr="00B5608A">
        <w:trPr>
          <w:trHeight w:val="52"/>
        </w:trPr>
        <w:tc>
          <w:tcPr>
            <w:tcW w:w="1843" w:type="dxa"/>
            <w:tcBorders>
              <w:right w:val="single" w:sz="8" w:space="0" w:color="auto"/>
            </w:tcBorders>
          </w:tcPr>
          <w:p w14:paraId="6E4EE4B2" w14:textId="77777777" w:rsidR="0026478C" w:rsidRPr="00525D30" w:rsidRDefault="0026478C" w:rsidP="00B5608A">
            <w:pPr>
              <w:jc w:val="right"/>
              <w:rPr>
                <w:sz w:val="2"/>
                <w:szCs w:val="2"/>
                <w:lang w:val="en-US"/>
              </w:rPr>
            </w:pPr>
          </w:p>
        </w:tc>
        <w:tc>
          <w:tcPr>
            <w:tcW w:w="7513" w:type="dxa"/>
            <w:tcBorders>
              <w:left w:val="single" w:sz="8" w:space="0" w:color="auto"/>
            </w:tcBorders>
            <w:vAlign w:val="center"/>
          </w:tcPr>
          <w:p w14:paraId="63A87148" w14:textId="77777777" w:rsidR="0026478C" w:rsidRPr="00525D30" w:rsidRDefault="0026478C" w:rsidP="002A25D2">
            <w:pPr>
              <w:jc w:val="center"/>
              <w:rPr>
                <w:b/>
                <w:sz w:val="2"/>
                <w:szCs w:val="2"/>
              </w:rPr>
            </w:pPr>
          </w:p>
        </w:tc>
      </w:tr>
      <w:tr w:rsidR="0026478C" w:rsidRPr="00F71389" w14:paraId="441C2964" w14:textId="77777777" w:rsidTr="00B5608A">
        <w:trPr>
          <w:trHeight w:val="54"/>
        </w:trPr>
        <w:tc>
          <w:tcPr>
            <w:tcW w:w="1843" w:type="dxa"/>
            <w:tcBorders>
              <w:right w:val="single" w:sz="8" w:space="0" w:color="auto"/>
            </w:tcBorders>
          </w:tcPr>
          <w:p w14:paraId="5EB477CA" w14:textId="77777777" w:rsidR="0026478C" w:rsidRPr="00525D30" w:rsidRDefault="0026478C" w:rsidP="00B5608A">
            <w:pPr>
              <w:jc w:val="right"/>
              <w:rPr>
                <w:b/>
                <w:sz w:val="2"/>
                <w:szCs w:val="2"/>
                <w:lang w:val="en-US"/>
              </w:rPr>
            </w:pPr>
          </w:p>
        </w:tc>
        <w:tc>
          <w:tcPr>
            <w:tcW w:w="7513" w:type="dxa"/>
            <w:tcBorders>
              <w:left w:val="single" w:sz="8" w:space="0" w:color="auto"/>
            </w:tcBorders>
          </w:tcPr>
          <w:p w14:paraId="4C646FA7" w14:textId="77777777" w:rsidR="0026478C" w:rsidRPr="00F71389" w:rsidRDefault="0026478C" w:rsidP="002A25D2">
            <w:pPr>
              <w:rPr>
                <w:b/>
                <w:sz w:val="2"/>
                <w:szCs w:val="2"/>
              </w:rPr>
            </w:pPr>
          </w:p>
        </w:tc>
      </w:tr>
      <w:tr w:rsidR="0026478C" w:rsidRPr="006159AF" w14:paraId="01DF81C5" w14:textId="77777777" w:rsidTr="00B5608A">
        <w:trPr>
          <w:trHeight w:val="94"/>
        </w:trPr>
        <w:tc>
          <w:tcPr>
            <w:tcW w:w="1843" w:type="dxa"/>
            <w:tcBorders>
              <w:right w:val="single" w:sz="8" w:space="0" w:color="auto"/>
            </w:tcBorders>
          </w:tcPr>
          <w:p w14:paraId="076CC55C" w14:textId="77777777" w:rsidR="0026478C" w:rsidRPr="00525D30" w:rsidRDefault="0026478C" w:rsidP="00B5608A">
            <w:pPr>
              <w:jc w:val="right"/>
              <w:rPr>
                <w:b/>
                <w:sz w:val="21"/>
                <w:szCs w:val="21"/>
                <w:lang w:val="en-US"/>
              </w:rPr>
            </w:pPr>
            <w:r w:rsidRPr="00525D30">
              <w:rPr>
                <w:b/>
                <w:sz w:val="21"/>
                <w:szCs w:val="21"/>
                <w:lang w:val="en-US"/>
              </w:rPr>
              <w:t>Pension</w:t>
            </w:r>
          </w:p>
        </w:tc>
        <w:tc>
          <w:tcPr>
            <w:tcW w:w="7513" w:type="dxa"/>
            <w:tcBorders>
              <w:left w:val="single" w:sz="8" w:space="0" w:color="auto"/>
            </w:tcBorders>
            <w:vAlign w:val="center"/>
          </w:tcPr>
          <w:p w14:paraId="72DC20B4" w14:textId="77777777" w:rsidR="0026478C" w:rsidRDefault="0026478C" w:rsidP="002A25D2">
            <w:r w:rsidRPr="00224A56">
              <w:t>Sherman Theatre operates a qualifying workplace pension scheme.</w:t>
            </w:r>
          </w:p>
        </w:tc>
      </w:tr>
      <w:tr w:rsidR="0026478C" w:rsidRPr="000404B3" w14:paraId="1D4CDC0F" w14:textId="77777777" w:rsidTr="00B5608A">
        <w:trPr>
          <w:trHeight w:val="52"/>
        </w:trPr>
        <w:tc>
          <w:tcPr>
            <w:tcW w:w="1843" w:type="dxa"/>
            <w:tcBorders>
              <w:right w:val="single" w:sz="8" w:space="0" w:color="auto"/>
            </w:tcBorders>
          </w:tcPr>
          <w:p w14:paraId="76821717" w14:textId="77777777" w:rsidR="0026478C" w:rsidRPr="00525D30" w:rsidRDefault="0026478C" w:rsidP="00B5608A">
            <w:pPr>
              <w:jc w:val="right"/>
              <w:rPr>
                <w:b/>
                <w:sz w:val="2"/>
                <w:szCs w:val="2"/>
                <w:lang w:val="en-US"/>
              </w:rPr>
            </w:pPr>
          </w:p>
        </w:tc>
        <w:tc>
          <w:tcPr>
            <w:tcW w:w="7513" w:type="dxa"/>
            <w:tcBorders>
              <w:left w:val="single" w:sz="8" w:space="0" w:color="auto"/>
            </w:tcBorders>
            <w:vAlign w:val="center"/>
          </w:tcPr>
          <w:p w14:paraId="77BCB3DB" w14:textId="77777777" w:rsidR="0026478C" w:rsidRPr="000404B3" w:rsidRDefault="0026478C" w:rsidP="002A25D2">
            <w:pPr>
              <w:jc w:val="center"/>
              <w:rPr>
                <w:b/>
                <w:sz w:val="2"/>
                <w:szCs w:val="2"/>
              </w:rPr>
            </w:pPr>
          </w:p>
        </w:tc>
      </w:tr>
      <w:tr w:rsidR="0026478C" w:rsidRPr="00F71389" w14:paraId="3E230239" w14:textId="77777777" w:rsidTr="00B5608A">
        <w:trPr>
          <w:trHeight w:val="54"/>
        </w:trPr>
        <w:tc>
          <w:tcPr>
            <w:tcW w:w="1843" w:type="dxa"/>
            <w:tcBorders>
              <w:right w:val="single" w:sz="8" w:space="0" w:color="auto"/>
            </w:tcBorders>
          </w:tcPr>
          <w:p w14:paraId="28A2FCE6" w14:textId="77777777" w:rsidR="0026478C" w:rsidRPr="00525D30" w:rsidRDefault="0026478C" w:rsidP="00B5608A">
            <w:pPr>
              <w:jc w:val="right"/>
              <w:rPr>
                <w:b/>
                <w:sz w:val="2"/>
                <w:szCs w:val="2"/>
                <w:lang w:val="en-US"/>
              </w:rPr>
            </w:pPr>
          </w:p>
        </w:tc>
        <w:tc>
          <w:tcPr>
            <w:tcW w:w="7513" w:type="dxa"/>
            <w:tcBorders>
              <w:left w:val="single" w:sz="8" w:space="0" w:color="auto"/>
            </w:tcBorders>
          </w:tcPr>
          <w:p w14:paraId="0FCCC80B" w14:textId="77777777" w:rsidR="0026478C" w:rsidRPr="00F71389" w:rsidRDefault="0026478C" w:rsidP="002A25D2">
            <w:pPr>
              <w:rPr>
                <w:b/>
                <w:sz w:val="2"/>
                <w:szCs w:val="2"/>
              </w:rPr>
            </w:pPr>
          </w:p>
        </w:tc>
      </w:tr>
      <w:tr w:rsidR="0026478C" w:rsidRPr="006159AF" w14:paraId="69B8ECFD" w14:textId="77777777" w:rsidTr="00B5608A">
        <w:trPr>
          <w:trHeight w:val="352"/>
        </w:trPr>
        <w:tc>
          <w:tcPr>
            <w:tcW w:w="1843" w:type="dxa"/>
            <w:tcBorders>
              <w:right w:val="single" w:sz="8" w:space="0" w:color="auto"/>
            </w:tcBorders>
          </w:tcPr>
          <w:p w14:paraId="60190F55" w14:textId="77777777" w:rsidR="0026478C" w:rsidRPr="00525D30" w:rsidRDefault="0026478C" w:rsidP="00B5608A">
            <w:pPr>
              <w:jc w:val="right"/>
              <w:rPr>
                <w:b/>
                <w:sz w:val="21"/>
                <w:szCs w:val="21"/>
                <w:lang w:val="en-US"/>
              </w:rPr>
            </w:pPr>
            <w:r w:rsidRPr="00525D30">
              <w:rPr>
                <w:b/>
                <w:sz w:val="21"/>
                <w:szCs w:val="21"/>
                <w:lang w:val="en-US"/>
              </w:rPr>
              <w:t>Right to Work</w:t>
            </w:r>
          </w:p>
        </w:tc>
        <w:tc>
          <w:tcPr>
            <w:tcW w:w="7513" w:type="dxa"/>
            <w:tcBorders>
              <w:left w:val="single" w:sz="8" w:space="0" w:color="auto"/>
            </w:tcBorders>
            <w:vAlign w:val="center"/>
          </w:tcPr>
          <w:p w14:paraId="3C6E2CC9" w14:textId="77777777" w:rsidR="0026478C" w:rsidRPr="006159AF" w:rsidRDefault="0026478C" w:rsidP="002A25D2">
            <w:pPr>
              <w:rPr>
                <w:b/>
              </w:rPr>
            </w:pPr>
            <w:r w:rsidRPr="00224A56">
              <w:t>The successful applicant will be required to provide documentation under the Immigration, Asylum and Nationality Act 2006.</w:t>
            </w:r>
          </w:p>
        </w:tc>
      </w:tr>
      <w:tr w:rsidR="0026478C" w:rsidRPr="000404B3" w14:paraId="2D1CFE9C" w14:textId="77777777" w:rsidTr="00B5608A">
        <w:trPr>
          <w:trHeight w:val="52"/>
        </w:trPr>
        <w:tc>
          <w:tcPr>
            <w:tcW w:w="1843" w:type="dxa"/>
            <w:tcBorders>
              <w:right w:val="single" w:sz="8" w:space="0" w:color="auto"/>
            </w:tcBorders>
          </w:tcPr>
          <w:p w14:paraId="76689B2C" w14:textId="77777777" w:rsidR="0026478C" w:rsidRPr="00525D30" w:rsidRDefault="0026478C" w:rsidP="00B5608A">
            <w:pPr>
              <w:jc w:val="right"/>
              <w:rPr>
                <w:b/>
                <w:sz w:val="2"/>
                <w:szCs w:val="2"/>
                <w:lang w:val="en-US"/>
              </w:rPr>
            </w:pPr>
          </w:p>
        </w:tc>
        <w:tc>
          <w:tcPr>
            <w:tcW w:w="7513" w:type="dxa"/>
            <w:tcBorders>
              <w:left w:val="single" w:sz="8" w:space="0" w:color="auto"/>
            </w:tcBorders>
            <w:vAlign w:val="center"/>
          </w:tcPr>
          <w:p w14:paraId="2615CB17" w14:textId="77777777" w:rsidR="0026478C" w:rsidRPr="000404B3" w:rsidRDefault="0026478C" w:rsidP="002A25D2">
            <w:pPr>
              <w:jc w:val="center"/>
              <w:rPr>
                <w:b/>
                <w:sz w:val="2"/>
                <w:szCs w:val="2"/>
              </w:rPr>
            </w:pPr>
          </w:p>
        </w:tc>
      </w:tr>
      <w:tr w:rsidR="0026478C" w14:paraId="509EE183" w14:textId="77777777" w:rsidTr="00B5608A">
        <w:trPr>
          <w:trHeight w:val="54"/>
        </w:trPr>
        <w:tc>
          <w:tcPr>
            <w:tcW w:w="1843" w:type="dxa"/>
            <w:tcBorders>
              <w:right w:val="single" w:sz="8" w:space="0" w:color="auto"/>
            </w:tcBorders>
          </w:tcPr>
          <w:p w14:paraId="4C606490" w14:textId="77777777" w:rsidR="0026478C" w:rsidRPr="00525D30" w:rsidRDefault="0026478C" w:rsidP="00B5608A">
            <w:pPr>
              <w:jc w:val="right"/>
              <w:rPr>
                <w:b/>
                <w:sz w:val="2"/>
                <w:szCs w:val="2"/>
                <w:lang w:val="en-US"/>
              </w:rPr>
            </w:pPr>
          </w:p>
        </w:tc>
        <w:tc>
          <w:tcPr>
            <w:tcW w:w="7513" w:type="dxa"/>
            <w:tcBorders>
              <w:left w:val="single" w:sz="8" w:space="0" w:color="auto"/>
            </w:tcBorders>
          </w:tcPr>
          <w:p w14:paraId="28FEC381" w14:textId="77777777" w:rsidR="0026478C" w:rsidRPr="00F71389" w:rsidRDefault="0026478C" w:rsidP="002A25D2">
            <w:pPr>
              <w:rPr>
                <w:b/>
                <w:sz w:val="2"/>
                <w:szCs w:val="2"/>
              </w:rPr>
            </w:pPr>
          </w:p>
        </w:tc>
      </w:tr>
      <w:tr w:rsidR="0026478C" w14:paraId="101DA655" w14:textId="77777777" w:rsidTr="00B5608A">
        <w:trPr>
          <w:trHeight w:val="352"/>
        </w:trPr>
        <w:tc>
          <w:tcPr>
            <w:tcW w:w="1843" w:type="dxa"/>
            <w:tcBorders>
              <w:right w:val="single" w:sz="8" w:space="0" w:color="auto"/>
            </w:tcBorders>
          </w:tcPr>
          <w:p w14:paraId="7A3E3A86" w14:textId="77777777" w:rsidR="0026478C" w:rsidRPr="00525D30" w:rsidRDefault="0026478C" w:rsidP="00B5608A">
            <w:pPr>
              <w:jc w:val="right"/>
              <w:rPr>
                <w:b/>
                <w:sz w:val="21"/>
                <w:szCs w:val="21"/>
                <w:lang w:val="en-US"/>
              </w:rPr>
            </w:pPr>
            <w:r w:rsidRPr="00525D30">
              <w:rPr>
                <w:b/>
                <w:sz w:val="21"/>
                <w:szCs w:val="21"/>
                <w:lang w:val="en-US"/>
              </w:rPr>
              <w:t>References</w:t>
            </w:r>
          </w:p>
        </w:tc>
        <w:tc>
          <w:tcPr>
            <w:tcW w:w="7513" w:type="dxa"/>
            <w:tcBorders>
              <w:left w:val="single" w:sz="8" w:space="0" w:color="auto"/>
            </w:tcBorders>
          </w:tcPr>
          <w:p w14:paraId="40582203" w14:textId="77777777" w:rsidR="0026478C" w:rsidRDefault="0026478C" w:rsidP="002A25D2">
            <w:r w:rsidRPr="00224A56">
              <w:t xml:space="preserve">Offers of employment are subject to the receipt of references that are satisfactory to Sherman Theatre.  </w:t>
            </w:r>
          </w:p>
        </w:tc>
      </w:tr>
      <w:tr w:rsidR="0026478C" w:rsidRPr="000404B3" w14:paraId="74F2ECA0" w14:textId="77777777" w:rsidTr="00B5608A">
        <w:trPr>
          <w:trHeight w:val="52"/>
        </w:trPr>
        <w:tc>
          <w:tcPr>
            <w:tcW w:w="1843" w:type="dxa"/>
            <w:tcBorders>
              <w:right w:val="single" w:sz="8" w:space="0" w:color="auto"/>
            </w:tcBorders>
          </w:tcPr>
          <w:p w14:paraId="5C82CB2A" w14:textId="77777777" w:rsidR="0026478C" w:rsidRPr="00525D30" w:rsidRDefault="0026478C" w:rsidP="00B5608A">
            <w:pPr>
              <w:jc w:val="right"/>
              <w:rPr>
                <w:b/>
                <w:sz w:val="2"/>
                <w:szCs w:val="2"/>
                <w:lang w:val="en-US"/>
              </w:rPr>
            </w:pPr>
          </w:p>
        </w:tc>
        <w:tc>
          <w:tcPr>
            <w:tcW w:w="7513" w:type="dxa"/>
            <w:tcBorders>
              <w:left w:val="single" w:sz="8" w:space="0" w:color="auto"/>
            </w:tcBorders>
            <w:vAlign w:val="center"/>
          </w:tcPr>
          <w:p w14:paraId="20B9049E" w14:textId="77777777" w:rsidR="0026478C" w:rsidRPr="000404B3" w:rsidRDefault="0026478C" w:rsidP="002A25D2">
            <w:pPr>
              <w:jc w:val="center"/>
              <w:rPr>
                <w:b/>
                <w:sz w:val="2"/>
                <w:szCs w:val="2"/>
              </w:rPr>
            </w:pPr>
          </w:p>
        </w:tc>
      </w:tr>
      <w:tr w:rsidR="0026478C" w:rsidRPr="00F71389" w14:paraId="5F5C941F" w14:textId="77777777" w:rsidTr="00B5608A">
        <w:trPr>
          <w:trHeight w:val="54"/>
        </w:trPr>
        <w:tc>
          <w:tcPr>
            <w:tcW w:w="1843" w:type="dxa"/>
            <w:tcBorders>
              <w:right w:val="single" w:sz="8" w:space="0" w:color="auto"/>
            </w:tcBorders>
          </w:tcPr>
          <w:p w14:paraId="266C9E0D" w14:textId="77777777" w:rsidR="0026478C" w:rsidRPr="00525D30" w:rsidRDefault="0026478C" w:rsidP="00B5608A">
            <w:pPr>
              <w:jc w:val="right"/>
              <w:rPr>
                <w:b/>
                <w:sz w:val="2"/>
                <w:szCs w:val="2"/>
                <w:lang w:val="en-US"/>
              </w:rPr>
            </w:pPr>
          </w:p>
        </w:tc>
        <w:tc>
          <w:tcPr>
            <w:tcW w:w="7513" w:type="dxa"/>
            <w:tcBorders>
              <w:left w:val="single" w:sz="8" w:space="0" w:color="auto"/>
            </w:tcBorders>
          </w:tcPr>
          <w:p w14:paraId="2FF8302A" w14:textId="77777777" w:rsidR="0026478C" w:rsidRPr="00F71389" w:rsidRDefault="0026478C" w:rsidP="002A25D2">
            <w:pPr>
              <w:rPr>
                <w:b/>
                <w:sz w:val="2"/>
                <w:szCs w:val="2"/>
              </w:rPr>
            </w:pPr>
          </w:p>
        </w:tc>
      </w:tr>
      <w:tr w:rsidR="0026478C" w14:paraId="6C329A73" w14:textId="77777777" w:rsidTr="00B5608A">
        <w:trPr>
          <w:trHeight w:val="94"/>
        </w:trPr>
        <w:tc>
          <w:tcPr>
            <w:tcW w:w="1843" w:type="dxa"/>
            <w:tcBorders>
              <w:right w:val="single" w:sz="8" w:space="0" w:color="auto"/>
            </w:tcBorders>
          </w:tcPr>
          <w:p w14:paraId="7DAB536F" w14:textId="77777777" w:rsidR="0026478C" w:rsidRPr="00525D30" w:rsidRDefault="0026478C" w:rsidP="00B5608A">
            <w:pPr>
              <w:jc w:val="right"/>
              <w:rPr>
                <w:b/>
                <w:sz w:val="21"/>
                <w:szCs w:val="21"/>
                <w:lang w:val="en-US"/>
              </w:rPr>
            </w:pPr>
            <w:r>
              <w:rPr>
                <w:b/>
                <w:sz w:val="21"/>
                <w:szCs w:val="21"/>
                <w:lang w:val="en-US"/>
              </w:rPr>
              <w:t>Relocation</w:t>
            </w:r>
          </w:p>
        </w:tc>
        <w:tc>
          <w:tcPr>
            <w:tcW w:w="7513" w:type="dxa"/>
            <w:tcBorders>
              <w:left w:val="single" w:sz="8" w:space="0" w:color="auto"/>
            </w:tcBorders>
            <w:vAlign w:val="center"/>
          </w:tcPr>
          <w:p w14:paraId="30ACB1ED" w14:textId="77777777" w:rsidR="0026478C" w:rsidRDefault="0026478C" w:rsidP="002A25D2">
            <w:r>
              <w:t>The post-holder will be expected to live within commutable distance of Sherman Theatre.</w:t>
            </w:r>
          </w:p>
        </w:tc>
      </w:tr>
      <w:tr w:rsidR="0026478C" w:rsidRPr="000404B3" w14:paraId="56F6E57F" w14:textId="77777777" w:rsidTr="00B5608A">
        <w:trPr>
          <w:trHeight w:val="52"/>
        </w:trPr>
        <w:tc>
          <w:tcPr>
            <w:tcW w:w="1843" w:type="dxa"/>
            <w:tcBorders>
              <w:right w:val="single" w:sz="8" w:space="0" w:color="auto"/>
            </w:tcBorders>
          </w:tcPr>
          <w:p w14:paraId="6C5C274F" w14:textId="77777777" w:rsidR="0026478C" w:rsidRPr="00525D30" w:rsidRDefault="0026478C" w:rsidP="00B5608A">
            <w:pPr>
              <w:jc w:val="right"/>
              <w:rPr>
                <w:b/>
                <w:sz w:val="2"/>
                <w:szCs w:val="2"/>
                <w:lang w:val="en-US"/>
              </w:rPr>
            </w:pPr>
          </w:p>
        </w:tc>
        <w:tc>
          <w:tcPr>
            <w:tcW w:w="7513" w:type="dxa"/>
            <w:tcBorders>
              <w:left w:val="single" w:sz="8" w:space="0" w:color="auto"/>
            </w:tcBorders>
            <w:vAlign w:val="center"/>
          </w:tcPr>
          <w:p w14:paraId="265CF384" w14:textId="77777777" w:rsidR="0026478C" w:rsidRPr="000404B3" w:rsidRDefault="0026478C" w:rsidP="002A25D2">
            <w:pPr>
              <w:jc w:val="center"/>
              <w:rPr>
                <w:b/>
                <w:sz w:val="2"/>
                <w:szCs w:val="2"/>
              </w:rPr>
            </w:pPr>
          </w:p>
        </w:tc>
      </w:tr>
      <w:tr w:rsidR="0026478C" w:rsidRPr="000404B3" w14:paraId="411196A5" w14:textId="77777777" w:rsidTr="00B5608A">
        <w:trPr>
          <w:trHeight w:val="74"/>
        </w:trPr>
        <w:tc>
          <w:tcPr>
            <w:tcW w:w="1843" w:type="dxa"/>
            <w:tcBorders>
              <w:right w:val="single" w:sz="8" w:space="0" w:color="auto"/>
            </w:tcBorders>
          </w:tcPr>
          <w:p w14:paraId="58CF0B1B" w14:textId="77777777" w:rsidR="0026478C" w:rsidRPr="00525D30" w:rsidRDefault="0026478C" w:rsidP="00B5608A">
            <w:pPr>
              <w:jc w:val="right"/>
              <w:rPr>
                <w:b/>
                <w:sz w:val="2"/>
                <w:szCs w:val="2"/>
                <w:lang w:val="en-US"/>
              </w:rPr>
            </w:pPr>
          </w:p>
        </w:tc>
        <w:tc>
          <w:tcPr>
            <w:tcW w:w="7513" w:type="dxa"/>
            <w:tcBorders>
              <w:left w:val="single" w:sz="8" w:space="0" w:color="auto"/>
            </w:tcBorders>
          </w:tcPr>
          <w:p w14:paraId="19EA0013" w14:textId="77777777" w:rsidR="0026478C" w:rsidRPr="000404B3" w:rsidRDefault="0026478C" w:rsidP="002A25D2">
            <w:pPr>
              <w:rPr>
                <w:b/>
                <w:sz w:val="2"/>
                <w:szCs w:val="2"/>
              </w:rPr>
            </w:pPr>
          </w:p>
        </w:tc>
      </w:tr>
      <w:tr w:rsidR="0026478C" w14:paraId="54FAAD46" w14:textId="77777777" w:rsidTr="00B5608A">
        <w:trPr>
          <w:trHeight w:val="122"/>
        </w:trPr>
        <w:tc>
          <w:tcPr>
            <w:tcW w:w="1843" w:type="dxa"/>
            <w:tcBorders>
              <w:right w:val="single" w:sz="8" w:space="0" w:color="auto"/>
            </w:tcBorders>
          </w:tcPr>
          <w:p w14:paraId="5ACD0531" w14:textId="77777777" w:rsidR="0026478C" w:rsidRPr="00525D30" w:rsidRDefault="0026478C" w:rsidP="00B5608A">
            <w:pPr>
              <w:jc w:val="right"/>
              <w:rPr>
                <w:b/>
                <w:sz w:val="21"/>
                <w:szCs w:val="21"/>
                <w:lang w:val="en-US"/>
              </w:rPr>
            </w:pPr>
            <w:r w:rsidRPr="00525D30">
              <w:rPr>
                <w:b/>
                <w:sz w:val="21"/>
                <w:szCs w:val="21"/>
                <w:lang w:val="en-US"/>
              </w:rPr>
              <w:t>Start date</w:t>
            </w:r>
          </w:p>
        </w:tc>
        <w:tc>
          <w:tcPr>
            <w:tcW w:w="7513" w:type="dxa"/>
            <w:tcBorders>
              <w:left w:val="single" w:sz="8" w:space="0" w:color="auto"/>
            </w:tcBorders>
          </w:tcPr>
          <w:p w14:paraId="064D0D0F" w14:textId="77777777" w:rsidR="0026478C" w:rsidRDefault="0026478C" w:rsidP="0026478C">
            <w:pPr>
              <w:tabs>
                <w:tab w:val="left" w:pos="1263"/>
              </w:tabs>
            </w:pPr>
            <w:r w:rsidRPr="00224A56">
              <w:t xml:space="preserve">The post is available </w:t>
            </w:r>
            <w:r>
              <w:t>immediately</w:t>
            </w:r>
            <w:r w:rsidRPr="00224A56">
              <w:t>.</w:t>
            </w:r>
          </w:p>
        </w:tc>
      </w:tr>
      <w:tr w:rsidR="0026478C" w:rsidRPr="000404B3" w14:paraId="611862E1" w14:textId="77777777" w:rsidTr="00B5608A">
        <w:trPr>
          <w:trHeight w:val="52"/>
        </w:trPr>
        <w:tc>
          <w:tcPr>
            <w:tcW w:w="1843" w:type="dxa"/>
            <w:tcBorders>
              <w:bottom w:val="single" w:sz="4" w:space="0" w:color="000000" w:themeColor="text1"/>
            </w:tcBorders>
          </w:tcPr>
          <w:p w14:paraId="2FD63271" w14:textId="77777777" w:rsidR="0026478C" w:rsidRPr="000404B3" w:rsidRDefault="0026478C" w:rsidP="00B5608A">
            <w:pPr>
              <w:rPr>
                <w:b/>
                <w:sz w:val="2"/>
                <w:szCs w:val="2"/>
                <w:lang w:val="en-US"/>
              </w:rPr>
            </w:pPr>
          </w:p>
        </w:tc>
        <w:tc>
          <w:tcPr>
            <w:tcW w:w="7513" w:type="dxa"/>
            <w:tcBorders>
              <w:left w:val="nil"/>
              <w:bottom w:val="single" w:sz="4" w:space="0" w:color="000000" w:themeColor="text1"/>
            </w:tcBorders>
            <w:vAlign w:val="center"/>
          </w:tcPr>
          <w:p w14:paraId="4759F4FD" w14:textId="77777777" w:rsidR="0026478C" w:rsidRPr="000404B3" w:rsidRDefault="0026478C" w:rsidP="002A25D2">
            <w:pPr>
              <w:rPr>
                <w:b/>
                <w:sz w:val="2"/>
                <w:szCs w:val="2"/>
              </w:rPr>
            </w:pPr>
          </w:p>
        </w:tc>
      </w:tr>
    </w:tbl>
    <w:p w14:paraId="7F962AD3" w14:textId="77777777" w:rsidR="00A8096A" w:rsidRDefault="00A8096A" w:rsidP="00A8096A">
      <w:pPr>
        <w:rPr>
          <w:rStyle w:val="Heading8Char"/>
          <w:rFonts w:eastAsia="Times" w:cs="Times New Roman"/>
          <w:szCs w:val="20"/>
        </w:rPr>
      </w:pPr>
    </w:p>
    <w:p w14:paraId="3EF5DFBB" w14:textId="6FCFDE9A" w:rsidR="00A8096A" w:rsidRDefault="00A8096A" w:rsidP="00A8096A">
      <w:r w:rsidRPr="003D77C0">
        <w:rPr>
          <w:rStyle w:val="Heading8Char"/>
          <w:rFonts w:eastAsia="Times" w:cs="Times New Roman"/>
          <w:szCs w:val="20"/>
        </w:rPr>
        <w:t>To apply for the post</w:t>
      </w:r>
      <w:r w:rsidRPr="003D77C0">
        <w:t xml:space="preserve">, please </w:t>
      </w:r>
      <w:r>
        <w:t xml:space="preserve">send a copy of your CV, along with a completed Application Cover Sheet and Equal Opportunities Monitoring Form to </w:t>
      </w:r>
      <w:hyperlink r:id="rId8" w:history="1">
        <w:r w:rsidR="008A43F3" w:rsidRPr="00E70EEE">
          <w:rPr>
            <w:rStyle w:val="Hyperlink"/>
            <w:rFonts w:cs="GravurCondensed-Regular"/>
            <w:szCs w:val="22"/>
          </w:rPr>
          <w:t>recruitment@shermantheatre.co.uk</w:t>
        </w:r>
      </w:hyperlink>
      <w:r>
        <w:t xml:space="preserve">. </w:t>
      </w:r>
    </w:p>
    <w:p w14:paraId="7994E52B" w14:textId="77777777" w:rsidR="00691A5A" w:rsidRPr="0047618D" w:rsidRDefault="00A8096A" w:rsidP="00691A5A">
      <w:pPr>
        <w:spacing w:after="240" w:line="330" w:lineRule="atLeast"/>
        <w:rPr>
          <w:spacing w:val="5"/>
          <w:szCs w:val="21"/>
        </w:rPr>
      </w:pPr>
      <w:r>
        <w:t>You can download the A</w:t>
      </w:r>
      <w:r w:rsidRPr="003D77C0">
        <w:t xml:space="preserve">pplication </w:t>
      </w:r>
      <w:r>
        <w:t xml:space="preserve">Cover Sheet and Equal Opportunities Monitoring Form from our website: </w:t>
      </w:r>
      <w:hyperlink r:id="rId9" w:history="1">
        <w:r w:rsidR="00691A5A" w:rsidRPr="00A23323">
          <w:rPr>
            <w:rStyle w:val="Hyperlink"/>
            <w:spacing w:val="5"/>
            <w:szCs w:val="21"/>
          </w:rPr>
          <w:t>www.</w:t>
        </w:r>
        <w:r w:rsidR="00691A5A" w:rsidRPr="00A23323">
          <w:rPr>
            <w:rStyle w:val="Hyperlink"/>
          </w:rPr>
          <w:t>shermantheatre.co.uk/about-us/jobs/</w:t>
        </w:r>
      </w:hyperlink>
    </w:p>
    <w:p w14:paraId="60289376" w14:textId="77777777" w:rsidR="00A8096A" w:rsidRPr="00103923" w:rsidRDefault="00103923" w:rsidP="00103923">
      <w:pPr>
        <w:spacing w:after="240" w:line="330" w:lineRule="atLeast"/>
        <w:rPr>
          <w:spacing w:val="5"/>
          <w:szCs w:val="21"/>
        </w:rPr>
      </w:pPr>
      <w:r>
        <w:rPr>
          <w:spacing w:val="5"/>
          <w:szCs w:val="21"/>
        </w:rPr>
        <w:t xml:space="preserve"> </w:t>
      </w:r>
    </w:p>
    <w:p w14:paraId="0FAE04FD" w14:textId="77777777" w:rsidR="00A8096A" w:rsidRDefault="00A8096A" w:rsidP="00A8096A">
      <w:r w:rsidRPr="003D77C0">
        <w:lastRenderedPageBreak/>
        <w:t>Please note that, in line with our environmental policy, we are only handling applications electronically.</w:t>
      </w:r>
    </w:p>
    <w:p w14:paraId="22021FB3" w14:textId="77777777" w:rsidR="00AE5E6E" w:rsidRDefault="00255C37" w:rsidP="00E00C7C">
      <w:pPr>
        <w:pStyle w:val="Heading2"/>
        <w:pBdr>
          <w:bottom w:val="single" w:sz="8" w:space="1" w:color="E6007E"/>
        </w:pBdr>
        <w:spacing w:line="288" w:lineRule="auto"/>
      </w:pPr>
      <w:r>
        <w:t>Duties and Responsibilities</w:t>
      </w:r>
    </w:p>
    <w:p w14:paraId="4686DBEF" w14:textId="77777777" w:rsidR="00255C37" w:rsidRDefault="00255C37" w:rsidP="00255C37">
      <w:pPr>
        <w:pStyle w:val="Heading7"/>
        <w:numPr>
          <w:ilvl w:val="0"/>
          <w:numId w:val="5"/>
        </w:numPr>
      </w:pPr>
      <w:r>
        <w:t>Customer Service:</w:t>
      </w:r>
    </w:p>
    <w:p w14:paraId="3EB04BB9" w14:textId="77777777" w:rsidR="00255C37" w:rsidRDefault="00A94CDE" w:rsidP="009267AC">
      <w:pPr>
        <w:pStyle w:val="ListParagraph"/>
        <w:numPr>
          <w:ilvl w:val="0"/>
          <w:numId w:val="24"/>
        </w:numPr>
        <w:ind w:left="1134"/>
      </w:pPr>
      <w:r>
        <w:t>Deliver first class customer service at all times in accordance with Sherman Theatre’s delivery standards.</w:t>
      </w:r>
    </w:p>
    <w:p w14:paraId="0C55C144" w14:textId="77777777" w:rsidR="00255C37" w:rsidRDefault="00A94CDE" w:rsidP="009267AC">
      <w:pPr>
        <w:pStyle w:val="ListParagraph"/>
        <w:numPr>
          <w:ilvl w:val="0"/>
          <w:numId w:val="24"/>
        </w:numPr>
        <w:ind w:left="1134"/>
      </w:pPr>
      <w:r>
        <w:t>Display a good knowledge of events, prices, packages, promotional offers, activities in the building and programme changes in order to provide a comprehensive and efficient service.</w:t>
      </w:r>
    </w:p>
    <w:p w14:paraId="50E40500" w14:textId="77777777" w:rsidR="00A94CDE" w:rsidRDefault="00A94CDE" w:rsidP="009267AC">
      <w:pPr>
        <w:pStyle w:val="ListParagraph"/>
        <w:numPr>
          <w:ilvl w:val="0"/>
          <w:numId w:val="24"/>
        </w:numPr>
        <w:ind w:left="1134"/>
      </w:pPr>
      <w:r>
        <w:t>Listen carefully to customers, gather feedback and follow company protocols and procedures, referring up where necessary.</w:t>
      </w:r>
    </w:p>
    <w:p w14:paraId="56A0ACC9" w14:textId="77777777" w:rsidR="00A94CDE" w:rsidRDefault="00A94CDE" w:rsidP="009267AC">
      <w:pPr>
        <w:pStyle w:val="ListParagraph"/>
        <w:numPr>
          <w:ilvl w:val="0"/>
          <w:numId w:val="24"/>
        </w:numPr>
        <w:ind w:left="1134"/>
      </w:pPr>
      <w:r>
        <w:t>Ensure all leaflets and retail display are constantly fully stocked and displayed attractively.</w:t>
      </w:r>
    </w:p>
    <w:p w14:paraId="6D11886A" w14:textId="77777777" w:rsidR="00A94CDE" w:rsidRDefault="00A94CDE" w:rsidP="009267AC">
      <w:pPr>
        <w:pStyle w:val="ListParagraph"/>
        <w:numPr>
          <w:ilvl w:val="0"/>
          <w:numId w:val="24"/>
        </w:numPr>
        <w:ind w:left="1134"/>
      </w:pPr>
      <w:r>
        <w:t>Follow requests of the person supervising your work.</w:t>
      </w:r>
    </w:p>
    <w:p w14:paraId="54AB2BD7" w14:textId="77777777" w:rsidR="00A94CDE" w:rsidRDefault="00A94CDE" w:rsidP="009267AC">
      <w:pPr>
        <w:pStyle w:val="ListParagraph"/>
        <w:numPr>
          <w:ilvl w:val="0"/>
          <w:numId w:val="24"/>
        </w:numPr>
        <w:ind w:left="1134"/>
      </w:pPr>
      <w:r>
        <w:t xml:space="preserve">Work as part of the team, sharing knowledge with others. </w:t>
      </w:r>
    </w:p>
    <w:p w14:paraId="45BDAF25" w14:textId="77777777" w:rsidR="00A94CDE" w:rsidRDefault="00A94CDE" w:rsidP="009267AC">
      <w:pPr>
        <w:pStyle w:val="ListParagraph"/>
        <w:numPr>
          <w:ilvl w:val="0"/>
          <w:numId w:val="24"/>
        </w:numPr>
        <w:ind w:left="1134"/>
      </w:pPr>
      <w:r>
        <w:t>Attend training events to ensure you are able to undertake your responsibilities in a way that exemplifies the company’s values.</w:t>
      </w:r>
    </w:p>
    <w:p w14:paraId="18F508B1" w14:textId="77777777" w:rsidR="00A94CDE" w:rsidRDefault="00A94CDE" w:rsidP="009267AC">
      <w:pPr>
        <w:pStyle w:val="ListParagraph"/>
        <w:numPr>
          <w:ilvl w:val="0"/>
          <w:numId w:val="24"/>
        </w:numPr>
        <w:ind w:left="1134"/>
      </w:pPr>
      <w:r>
        <w:t>Attend and contribute to team meetings as required.</w:t>
      </w:r>
    </w:p>
    <w:p w14:paraId="0B5B3782" w14:textId="77777777" w:rsidR="00255C37" w:rsidRDefault="00255C37" w:rsidP="00255C37">
      <w:pPr>
        <w:pStyle w:val="Heading7"/>
        <w:numPr>
          <w:ilvl w:val="0"/>
          <w:numId w:val="5"/>
        </w:numPr>
      </w:pPr>
      <w:r>
        <w:t>Flexibility:</w:t>
      </w:r>
    </w:p>
    <w:p w14:paraId="456D3B76" w14:textId="149BAD90" w:rsidR="00255C37" w:rsidRDefault="00537AD4" w:rsidP="009267AC">
      <w:pPr>
        <w:pStyle w:val="ListParagraph"/>
        <w:numPr>
          <w:ilvl w:val="0"/>
          <w:numId w:val="24"/>
        </w:numPr>
        <w:ind w:left="1134"/>
      </w:pPr>
      <w:r>
        <w:t xml:space="preserve">Shifts will be allocated towards Bar or Kitchen in advance, however be prepared to work in any given area at any time. </w:t>
      </w:r>
    </w:p>
    <w:p w14:paraId="0A8EF16A" w14:textId="77777777" w:rsidR="00255C37" w:rsidRDefault="00393BEB" w:rsidP="00255C37">
      <w:pPr>
        <w:pStyle w:val="Heading7"/>
        <w:numPr>
          <w:ilvl w:val="0"/>
          <w:numId w:val="5"/>
        </w:numPr>
      </w:pPr>
      <w:r>
        <w:t>Bar/Catering</w:t>
      </w:r>
      <w:r w:rsidR="00255C37">
        <w:t>:</w:t>
      </w:r>
    </w:p>
    <w:p w14:paraId="28D0374A" w14:textId="77777777" w:rsidR="00255C37" w:rsidRDefault="00393BEB" w:rsidP="009267AC">
      <w:pPr>
        <w:pStyle w:val="ListParagraph"/>
        <w:numPr>
          <w:ilvl w:val="0"/>
          <w:numId w:val="24"/>
        </w:numPr>
        <w:ind w:left="1134"/>
      </w:pPr>
      <w:r w:rsidRPr="009267AC">
        <w:rPr>
          <w:b/>
        </w:rPr>
        <w:t>Food Safety</w:t>
      </w:r>
      <w:r w:rsidR="009267AC">
        <w:br/>
      </w:r>
      <w:r>
        <w:t>To be aware of basic food safety procedures.</w:t>
      </w:r>
    </w:p>
    <w:p w14:paraId="56E5EC2C" w14:textId="77777777" w:rsidR="00393BEB" w:rsidRDefault="00393BEB" w:rsidP="009267AC">
      <w:pPr>
        <w:pStyle w:val="ListParagraph"/>
        <w:numPr>
          <w:ilvl w:val="0"/>
          <w:numId w:val="24"/>
        </w:numPr>
        <w:ind w:left="1134"/>
      </w:pPr>
      <w:r w:rsidRPr="009267AC">
        <w:rPr>
          <w:b/>
        </w:rPr>
        <w:t>Food preparation</w:t>
      </w:r>
      <w:r w:rsidR="009267AC">
        <w:br/>
      </w:r>
      <w:r w:rsidR="009267AC" w:rsidRPr="009267AC">
        <w:t>To prepare items from the menu in line with prescribed methods and presentation</w:t>
      </w:r>
      <w:r w:rsidR="009267AC">
        <w:t>.</w:t>
      </w:r>
    </w:p>
    <w:p w14:paraId="4DA2291A" w14:textId="77777777" w:rsidR="00393BEB" w:rsidRDefault="009267AC" w:rsidP="009267AC">
      <w:pPr>
        <w:pStyle w:val="ListParagraph"/>
        <w:numPr>
          <w:ilvl w:val="0"/>
          <w:numId w:val="24"/>
        </w:numPr>
        <w:ind w:left="1134"/>
      </w:pPr>
      <w:r w:rsidRPr="009267AC">
        <w:rPr>
          <w:b/>
        </w:rPr>
        <w:t>Drink Sales</w:t>
      </w:r>
      <w:r>
        <w:br/>
      </w:r>
      <w:r w:rsidR="000646F8">
        <w:t xml:space="preserve">To follow alcohol licensing laws and </w:t>
      </w:r>
      <w:r w:rsidR="009442A0">
        <w:t xml:space="preserve">have a </w:t>
      </w:r>
      <w:r w:rsidR="000646F8">
        <w:t xml:space="preserve">knowledge of Sherman Theatre’s alcohol policies. </w:t>
      </w:r>
      <w:r>
        <w:t>The sale of bar drinks pre/post-show including interval orders.</w:t>
      </w:r>
    </w:p>
    <w:p w14:paraId="610FB178" w14:textId="77777777" w:rsidR="009267AC" w:rsidRDefault="009267AC" w:rsidP="009267AC">
      <w:pPr>
        <w:pStyle w:val="ListParagraph"/>
        <w:numPr>
          <w:ilvl w:val="0"/>
          <w:numId w:val="24"/>
        </w:numPr>
        <w:ind w:left="1134"/>
      </w:pPr>
      <w:r w:rsidRPr="009267AC">
        <w:rPr>
          <w:b/>
        </w:rPr>
        <w:t>Service</w:t>
      </w:r>
      <w:r>
        <w:br/>
      </w:r>
      <w:r w:rsidRPr="009267AC">
        <w:t>Taking customer orders for food and drink and the serving of drinks and plated meals to tables.</w:t>
      </w:r>
      <w:r>
        <w:t xml:space="preserve"> </w:t>
      </w:r>
    </w:p>
    <w:p w14:paraId="32183F6E" w14:textId="77777777" w:rsidR="009267AC" w:rsidRPr="009267AC" w:rsidRDefault="009267AC" w:rsidP="009267AC">
      <w:pPr>
        <w:pStyle w:val="ListParagraph"/>
        <w:numPr>
          <w:ilvl w:val="0"/>
          <w:numId w:val="24"/>
        </w:numPr>
        <w:ind w:left="1134"/>
      </w:pPr>
      <w:r>
        <w:rPr>
          <w:b/>
        </w:rPr>
        <w:t>Stock replenishment</w:t>
      </w:r>
      <w:r>
        <w:rPr>
          <w:b/>
        </w:rPr>
        <w:br/>
      </w:r>
      <w:r w:rsidRPr="006661A0">
        <w:t>Ensuring all goods are available for sale and displayed appropriately. To take a proactive approach to short stock levels.</w:t>
      </w:r>
    </w:p>
    <w:p w14:paraId="67463BF2" w14:textId="77777777" w:rsidR="009267AC" w:rsidRPr="009267AC" w:rsidRDefault="009267AC" w:rsidP="009267AC">
      <w:pPr>
        <w:pStyle w:val="ListParagraph"/>
        <w:numPr>
          <w:ilvl w:val="0"/>
          <w:numId w:val="24"/>
        </w:numPr>
        <w:ind w:left="1134"/>
      </w:pPr>
      <w:r>
        <w:rPr>
          <w:b/>
        </w:rPr>
        <w:t>Transactions</w:t>
      </w:r>
      <w:r>
        <w:rPr>
          <w:b/>
        </w:rPr>
        <w:br/>
      </w:r>
      <w:r w:rsidRPr="006661A0">
        <w:t>To take payment via cash or card ensuring accurate reconciliation.</w:t>
      </w:r>
    </w:p>
    <w:p w14:paraId="0C769CB7" w14:textId="77777777" w:rsidR="009267AC" w:rsidRPr="009267AC" w:rsidRDefault="009267AC" w:rsidP="009267AC">
      <w:pPr>
        <w:pStyle w:val="ListParagraph"/>
        <w:numPr>
          <w:ilvl w:val="0"/>
          <w:numId w:val="24"/>
        </w:numPr>
        <w:ind w:left="1134"/>
      </w:pPr>
      <w:r>
        <w:rPr>
          <w:b/>
        </w:rPr>
        <w:t>Rubbish Collection</w:t>
      </w:r>
      <w:r>
        <w:rPr>
          <w:b/>
        </w:rPr>
        <w:br/>
      </w:r>
      <w:r w:rsidRPr="006661A0">
        <w:t>Keeping the Bar and Foyer areas clean and tidy before, during, and after the performance.</w:t>
      </w:r>
      <w:r>
        <w:rPr>
          <w:b/>
        </w:rPr>
        <w:t xml:space="preserve"> </w:t>
      </w:r>
    </w:p>
    <w:p w14:paraId="3D66DE3D" w14:textId="77777777" w:rsidR="009267AC" w:rsidRPr="009267AC" w:rsidRDefault="009267AC" w:rsidP="009267AC">
      <w:pPr>
        <w:pStyle w:val="ListParagraph"/>
        <w:numPr>
          <w:ilvl w:val="0"/>
          <w:numId w:val="24"/>
        </w:numPr>
        <w:ind w:left="1134"/>
      </w:pPr>
      <w:r>
        <w:rPr>
          <w:b/>
        </w:rPr>
        <w:t>Customer Care</w:t>
      </w:r>
      <w:r>
        <w:rPr>
          <w:b/>
        </w:rPr>
        <w:br/>
      </w:r>
      <w:r w:rsidRPr="006661A0">
        <w:t>Giving directions and knowledge about the events and the building.</w:t>
      </w:r>
    </w:p>
    <w:p w14:paraId="2E68A81F" w14:textId="77777777" w:rsidR="009267AC" w:rsidRPr="006661A0" w:rsidRDefault="009267AC" w:rsidP="009267AC">
      <w:pPr>
        <w:pStyle w:val="ListParagraph"/>
        <w:numPr>
          <w:ilvl w:val="0"/>
          <w:numId w:val="24"/>
        </w:numPr>
        <w:ind w:left="1134"/>
      </w:pPr>
      <w:r>
        <w:rPr>
          <w:b/>
        </w:rPr>
        <w:lastRenderedPageBreak/>
        <w:t>Evacuation procedures</w:t>
      </w:r>
      <w:r>
        <w:rPr>
          <w:b/>
        </w:rPr>
        <w:br/>
      </w:r>
      <w:r w:rsidRPr="006661A0">
        <w:t xml:space="preserve">Providing safe egress of the public </w:t>
      </w:r>
      <w:r w:rsidR="006661A0" w:rsidRPr="006661A0">
        <w:t>in the event of an emergency.</w:t>
      </w:r>
    </w:p>
    <w:p w14:paraId="00067E90" w14:textId="77777777" w:rsidR="006661A0" w:rsidRPr="009267AC" w:rsidRDefault="006661A0" w:rsidP="009267AC">
      <w:pPr>
        <w:pStyle w:val="ListParagraph"/>
        <w:numPr>
          <w:ilvl w:val="0"/>
          <w:numId w:val="24"/>
        </w:numPr>
        <w:ind w:left="1134"/>
      </w:pPr>
      <w:r>
        <w:rPr>
          <w:b/>
        </w:rPr>
        <w:t xml:space="preserve">Café Bar Ancillaries </w:t>
      </w:r>
      <w:r>
        <w:rPr>
          <w:b/>
        </w:rPr>
        <w:br/>
      </w:r>
      <w:r w:rsidRPr="006661A0">
        <w:t>Ensure that the foyer is kept tidy by collecting glasses, crockery, cutlery and any other Café Bar ancillaries and ensuring that they are cleaned in the appropriate dishwasher and returned to clean stock – especially during busy periods.</w:t>
      </w:r>
      <w:r>
        <w:rPr>
          <w:b/>
        </w:rPr>
        <w:t xml:space="preserve"> </w:t>
      </w:r>
    </w:p>
    <w:p w14:paraId="143210DD" w14:textId="77777777" w:rsidR="00255C37" w:rsidRDefault="006661A0" w:rsidP="00255C37">
      <w:pPr>
        <w:pStyle w:val="Heading7"/>
        <w:numPr>
          <w:ilvl w:val="0"/>
          <w:numId w:val="5"/>
        </w:numPr>
      </w:pPr>
      <w:r>
        <w:rPr>
          <w:b/>
          <w:bCs/>
          <w:szCs w:val="22"/>
        </w:rPr>
        <w:t>Emergency and Evacuation</w:t>
      </w:r>
    </w:p>
    <w:p w14:paraId="5FBDAAC1" w14:textId="77777777" w:rsidR="00255C37" w:rsidRDefault="006661A0" w:rsidP="006661A0">
      <w:pPr>
        <w:pStyle w:val="ListParagraph"/>
        <w:numPr>
          <w:ilvl w:val="0"/>
          <w:numId w:val="24"/>
        </w:numPr>
        <w:ind w:left="1134"/>
      </w:pPr>
      <w:r>
        <w:t>Understand, and be prepared to conduct the procedures for the role of a fire officer.</w:t>
      </w:r>
    </w:p>
    <w:p w14:paraId="0A4C85A7" w14:textId="77777777" w:rsidR="006661A0" w:rsidRDefault="006661A0" w:rsidP="006661A0">
      <w:pPr>
        <w:pStyle w:val="ListParagraph"/>
        <w:numPr>
          <w:ilvl w:val="0"/>
          <w:numId w:val="24"/>
        </w:numPr>
        <w:ind w:left="1134"/>
      </w:pPr>
      <w:r>
        <w:t>Act calm in all situations.</w:t>
      </w:r>
    </w:p>
    <w:p w14:paraId="34B00946" w14:textId="77777777" w:rsidR="009442A0" w:rsidRDefault="009442A0" w:rsidP="006661A0">
      <w:pPr>
        <w:pStyle w:val="ListParagraph"/>
        <w:numPr>
          <w:ilvl w:val="0"/>
          <w:numId w:val="24"/>
        </w:numPr>
        <w:ind w:left="1134"/>
      </w:pPr>
      <w:r>
        <w:t>Report all hazards to appropriate line-manager</w:t>
      </w:r>
    </w:p>
    <w:p w14:paraId="60607F58" w14:textId="77777777" w:rsidR="006661A0" w:rsidRDefault="006661A0" w:rsidP="006661A0">
      <w:pPr>
        <w:pStyle w:val="ListParagraph"/>
        <w:numPr>
          <w:ilvl w:val="0"/>
          <w:numId w:val="24"/>
        </w:numPr>
        <w:ind w:left="1134"/>
      </w:pPr>
      <w:r>
        <w:t>Undertake training in the role of a fire officer.</w:t>
      </w:r>
    </w:p>
    <w:p w14:paraId="710246A8" w14:textId="77777777" w:rsidR="006661A0" w:rsidRDefault="006661A0" w:rsidP="000646F8">
      <w:pPr>
        <w:pStyle w:val="ListParagraph"/>
        <w:numPr>
          <w:ilvl w:val="0"/>
          <w:numId w:val="24"/>
        </w:numPr>
        <w:ind w:left="1134"/>
      </w:pPr>
      <w:r>
        <w:t>Be a key person in the evacuation process and acting as Fire Coordinator in an emergency or evacuation.</w:t>
      </w:r>
    </w:p>
    <w:p w14:paraId="7F5D8640" w14:textId="77777777" w:rsidR="000646F8" w:rsidRPr="000646F8" w:rsidRDefault="000646F8" w:rsidP="000646F8">
      <w:pPr>
        <w:pStyle w:val="Heading7"/>
        <w:numPr>
          <w:ilvl w:val="0"/>
          <w:numId w:val="5"/>
        </w:numPr>
        <w:rPr>
          <w:b/>
          <w:bCs/>
          <w:szCs w:val="22"/>
        </w:rPr>
      </w:pPr>
      <w:r>
        <w:rPr>
          <w:b/>
          <w:bCs/>
          <w:szCs w:val="22"/>
        </w:rPr>
        <w:t>Cash Handling and Procedures</w:t>
      </w:r>
    </w:p>
    <w:p w14:paraId="41F442C1" w14:textId="77777777" w:rsidR="000646F8" w:rsidRDefault="000646F8" w:rsidP="000646F8">
      <w:pPr>
        <w:pStyle w:val="ListParagraph"/>
        <w:numPr>
          <w:ilvl w:val="0"/>
          <w:numId w:val="24"/>
        </w:numPr>
        <w:ind w:left="1134"/>
      </w:pPr>
      <w:r>
        <w:t>Take care in all transactions to minimise discrepancies and have a knowledge of correct product prices to comply with Sherman Theatre audit procedures.</w:t>
      </w:r>
    </w:p>
    <w:p w14:paraId="52B1C98B" w14:textId="77777777" w:rsidR="000646F8" w:rsidRDefault="000646F8" w:rsidP="000646F8">
      <w:pPr>
        <w:pStyle w:val="ListParagraph"/>
        <w:numPr>
          <w:ilvl w:val="0"/>
          <w:numId w:val="24"/>
        </w:numPr>
        <w:ind w:left="1134"/>
      </w:pPr>
      <w:r>
        <w:t xml:space="preserve">Follow PCI and GDPR regulations to ensure compliance with associated laws. </w:t>
      </w:r>
    </w:p>
    <w:p w14:paraId="098DB4C3" w14:textId="77777777" w:rsidR="000646F8" w:rsidRDefault="000646F8" w:rsidP="000646F8">
      <w:pPr>
        <w:pStyle w:val="ListParagraph"/>
        <w:numPr>
          <w:ilvl w:val="0"/>
          <w:numId w:val="24"/>
        </w:numPr>
        <w:ind w:left="1134"/>
      </w:pPr>
      <w:r>
        <w:t>Act calm in all situations.</w:t>
      </w:r>
    </w:p>
    <w:p w14:paraId="1C5C5976" w14:textId="77777777" w:rsidR="000646F8" w:rsidRDefault="000646F8" w:rsidP="000646F8">
      <w:pPr>
        <w:pStyle w:val="ListParagraph"/>
        <w:numPr>
          <w:ilvl w:val="0"/>
          <w:numId w:val="24"/>
        </w:numPr>
        <w:ind w:left="1134"/>
      </w:pPr>
      <w:r>
        <w:t>Undertake training in the role of a fire officer.</w:t>
      </w:r>
    </w:p>
    <w:p w14:paraId="1DE0B553" w14:textId="77777777" w:rsidR="000646F8" w:rsidRDefault="000646F8" w:rsidP="000646F8">
      <w:pPr>
        <w:pStyle w:val="ListParagraph"/>
        <w:numPr>
          <w:ilvl w:val="0"/>
          <w:numId w:val="24"/>
        </w:numPr>
        <w:ind w:left="1134"/>
      </w:pPr>
      <w:r>
        <w:t>Be a key person in the evacuation process and acting as Fire Coordinator in an emergency or evacuation.</w:t>
      </w:r>
    </w:p>
    <w:p w14:paraId="5098E022" w14:textId="77777777" w:rsidR="00C40124" w:rsidRDefault="00C40124" w:rsidP="000646F8">
      <w:pPr>
        <w:pStyle w:val="ListParagraph"/>
        <w:numPr>
          <w:ilvl w:val="0"/>
          <w:numId w:val="24"/>
        </w:numPr>
        <w:ind w:left="1134"/>
      </w:pPr>
      <w:r>
        <w:t xml:space="preserve">Adhere to administration systems. </w:t>
      </w:r>
    </w:p>
    <w:p w14:paraId="13DB4DEC" w14:textId="77777777" w:rsidR="00C40124" w:rsidRDefault="00C40124" w:rsidP="000646F8">
      <w:pPr>
        <w:pStyle w:val="ListParagraph"/>
        <w:numPr>
          <w:ilvl w:val="0"/>
          <w:numId w:val="24"/>
        </w:numPr>
        <w:ind w:left="1134"/>
      </w:pPr>
      <w:r>
        <w:t>Accept appropriate individual responsibility for the observance, promotion and implementation of Sherman Theatre’s policies on Equal Opportunities, Health and Safety, Customer Care, and Licencing.</w:t>
      </w:r>
    </w:p>
    <w:p w14:paraId="5F491AD8" w14:textId="77777777" w:rsidR="00A8096A" w:rsidRDefault="00A8096A">
      <w:pPr>
        <w:spacing w:after="160" w:line="259" w:lineRule="auto"/>
        <w:rPr>
          <w:rFonts w:ascii="League Spartan" w:eastAsiaTheme="majorEastAsia" w:hAnsi="League Spartan" w:cstheme="majorBidi"/>
          <w:caps/>
          <w:color w:val="000000" w:themeColor="text1"/>
          <w:sz w:val="27"/>
          <w:szCs w:val="26"/>
        </w:rPr>
      </w:pPr>
      <w:r>
        <w:br w:type="page"/>
      </w:r>
    </w:p>
    <w:p w14:paraId="1297AE95" w14:textId="77777777" w:rsidR="00A94CDE" w:rsidRDefault="00A94CDE" w:rsidP="00A94CDE">
      <w:pPr>
        <w:pStyle w:val="Heading2"/>
        <w:pBdr>
          <w:bottom w:val="single" w:sz="8" w:space="1" w:color="E6007E"/>
        </w:pBdr>
        <w:spacing w:line="288" w:lineRule="auto"/>
      </w:pPr>
      <w:r>
        <w:lastRenderedPageBreak/>
        <w:t>P</w:t>
      </w:r>
      <w:r w:rsidR="00E35D21">
        <w:t>erson SpeC</w:t>
      </w:r>
      <w:r>
        <w:t>ification: Bar and Kitchen Assistant</w:t>
      </w:r>
    </w:p>
    <w:p w14:paraId="601142FF" w14:textId="77777777" w:rsidR="00537AD4" w:rsidRDefault="000A0F4B" w:rsidP="000A0F4B">
      <w:pPr>
        <w:rPr>
          <w:szCs w:val="22"/>
        </w:rPr>
      </w:pPr>
      <w:r>
        <w:rPr>
          <w:szCs w:val="22"/>
        </w:rPr>
        <w:t xml:space="preserve">Successful candidates must be available daytimes, weekends and some holiday periods. Applicants must be available to work at least one Friday and two Saturdays per month, although these shifts are not guaranteed. </w:t>
      </w:r>
      <w:r w:rsidR="00537AD4">
        <w:rPr>
          <w:szCs w:val="22"/>
        </w:rPr>
        <w:t xml:space="preserve">Sherman Theatre is generally closed on a Sunday, however on certain occasions the Café Bar will be open when there are performances or events. </w:t>
      </w:r>
    </w:p>
    <w:p w14:paraId="11442BAC" w14:textId="77777777" w:rsidR="00537AD4" w:rsidRDefault="00537AD4" w:rsidP="000A0F4B">
      <w:pPr>
        <w:rPr>
          <w:szCs w:val="22"/>
        </w:rPr>
      </w:pPr>
    </w:p>
    <w:p w14:paraId="7F4C22B2" w14:textId="77777777" w:rsidR="000A0F4B" w:rsidRDefault="000A0F4B" w:rsidP="000A0F4B">
      <w:pPr>
        <w:rPr>
          <w:szCs w:val="22"/>
        </w:rPr>
      </w:pPr>
      <w:r>
        <w:rPr>
          <w:szCs w:val="22"/>
        </w:rPr>
        <w:t>This post would ideally suit candidates who are outgoing, confident and positive and also have the following key skills and abilities:</w:t>
      </w:r>
    </w:p>
    <w:p w14:paraId="26DC163B" w14:textId="77777777" w:rsidR="000A0F4B" w:rsidRPr="000A0F4B" w:rsidRDefault="000A0F4B" w:rsidP="000A0F4B"/>
    <w:p w14:paraId="644D89CE" w14:textId="77777777" w:rsidR="00A94CDE" w:rsidRPr="00173B04" w:rsidRDefault="00173B04" w:rsidP="00A94CDE">
      <w:pPr>
        <w:pStyle w:val="Heading7"/>
        <w:rPr>
          <w:rFonts w:ascii="League Spartan" w:hAnsi="League Spartan"/>
        </w:rPr>
      </w:pPr>
      <w:r>
        <w:rPr>
          <w:rFonts w:ascii="League Spartan" w:hAnsi="League Spartan"/>
        </w:rPr>
        <w:t>ESSENTIAL</w:t>
      </w:r>
    </w:p>
    <w:p w14:paraId="0DACA2C5" w14:textId="77777777" w:rsidR="00A94CDE" w:rsidRDefault="00173B04" w:rsidP="00173B04">
      <w:pPr>
        <w:pStyle w:val="ListParagraph"/>
        <w:numPr>
          <w:ilvl w:val="0"/>
          <w:numId w:val="24"/>
        </w:numPr>
        <w:rPr>
          <w:i/>
        </w:rPr>
      </w:pPr>
      <w:r w:rsidRPr="00173B04">
        <w:rPr>
          <w:i/>
        </w:rPr>
        <w:t xml:space="preserve">Experience of food preparation </w:t>
      </w:r>
      <w:r>
        <w:rPr>
          <w:i/>
        </w:rPr>
        <w:t>for the general public.</w:t>
      </w:r>
    </w:p>
    <w:p w14:paraId="32ED0781" w14:textId="77777777" w:rsidR="00173B04" w:rsidRDefault="00173B04" w:rsidP="00173B04">
      <w:pPr>
        <w:pStyle w:val="ListParagraph"/>
        <w:numPr>
          <w:ilvl w:val="0"/>
          <w:numId w:val="24"/>
        </w:numPr>
        <w:rPr>
          <w:i/>
        </w:rPr>
      </w:pPr>
      <w:r>
        <w:rPr>
          <w:i/>
        </w:rPr>
        <w:t>Knowledge of relevant procedures and legislation.</w:t>
      </w:r>
    </w:p>
    <w:p w14:paraId="4A45B295" w14:textId="77777777" w:rsidR="00173B04" w:rsidRDefault="00173B04" w:rsidP="00173B04">
      <w:pPr>
        <w:pStyle w:val="ListParagraph"/>
        <w:numPr>
          <w:ilvl w:val="0"/>
          <w:numId w:val="24"/>
        </w:numPr>
        <w:rPr>
          <w:i/>
        </w:rPr>
      </w:pPr>
      <w:r>
        <w:rPr>
          <w:i/>
        </w:rPr>
        <w:t>Knowledge of Food Safety regulations.</w:t>
      </w:r>
    </w:p>
    <w:p w14:paraId="6EE0EC59" w14:textId="77777777" w:rsidR="00173B04" w:rsidRDefault="00173B04" w:rsidP="00173B04">
      <w:pPr>
        <w:pStyle w:val="ListParagraph"/>
        <w:numPr>
          <w:ilvl w:val="0"/>
          <w:numId w:val="24"/>
        </w:numPr>
        <w:rPr>
          <w:i/>
        </w:rPr>
      </w:pPr>
      <w:r>
        <w:rPr>
          <w:i/>
        </w:rPr>
        <w:t>Knowledge of allergen control.</w:t>
      </w:r>
    </w:p>
    <w:p w14:paraId="45D7F397" w14:textId="77777777" w:rsidR="00173B04" w:rsidRDefault="00173B04" w:rsidP="00173B04">
      <w:pPr>
        <w:pStyle w:val="ListParagraph"/>
        <w:numPr>
          <w:ilvl w:val="0"/>
          <w:numId w:val="24"/>
        </w:numPr>
        <w:rPr>
          <w:i/>
        </w:rPr>
      </w:pPr>
      <w:r>
        <w:rPr>
          <w:i/>
        </w:rPr>
        <w:t>Good experience of bar work.</w:t>
      </w:r>
    </w:p>
    <w:p w14:paraId="08A8B902" w14:textId="77777777" w:rsidR="00173B04" w:rsidRDefault="00173B04" w:rsidP="00173B04">
      <w:pPr>
        <w:pStyle w:val="ListParagraph"/>
        <w:numPr>
          <w:ilvl w:val="0"/>
          <w:numId w:val="24"/>
        </w:numPr>
        <w:rPr>
          <w:i/>
        </w:rPr>
      </w:pPr>
      <w:r>
        <w:rPr>
          <w:i/>
        </w:rPr>
        <w:t>Experience of working in a pressured service environment.</w:t>
      </w:r>
    </w:p>
    <w:p w14:paraId="4BCE2A56" w14:textId="77777777" w:rsidR="00173B04" w:rsidRDefault="00173B04" w:rsidP="00173B04">
      <w:pPr>
        <w:pStyle w:val="ListParagraph"/>
        <w:numPr>
          <w:ilvl w:val="0"/>
          <w:numId w:val="24"/>
        </w:numPr>
        <w:rPr>
          <w:i/>
        </w:rPr>
      </w:pPr>
      <w:r>
        <w:rPr>
          <w:i/>
        </w:rPr>
        <w:t>Excellent interpersonal/customer care skills: must be open, friendly, and helpful.</w:t>
      </w:r>
    </w:p>
    <w:p w14:paraId="3F3B1051" w14:textId="77777777" w:rsidR="00173B04" w:rsidRDefault="00173B04" w:rsidP="00173B04">
      <w:pPr>
        <w:pStyle w:val="ListParagraph"/>
        <w:numPr>
          <w:ilvl w:val="0"/>
          <w:numId w:val="24"/>
        </w:numPr>
        <w:rPr>
          <w:i/>
        </w:rPr>
      </w:pPr>
      <w:r>
        <w:rPr>
          <w:i/>
        </w:rPr>
        <w:t>The ability to deliver a high level of customer care.</w:t>
      </w:r>
    </w:p>
    <w:p w14:paraId="57EDBC8E" w14:textId="77777777" w:rsidR="00173B04" w:rsidRDefault="00173B04" w:rsidP="00173B04">
      <w:pPr>
        <w:pStyle w:val="ListParagraph"/>
        <w:numPr>
          <w:ilvl w:val="0"/>
          <w:numId w:val="24"/>
        </w:numPr>
        <w:rPr>
          <w:i/>
        </w:rPr>
      </w:pPr>
      <w:r>
        <w:rPr>
          <w:i/>
        </w:rPr>
        <w:t>The ability to work as part of a team.</w:t>
      </w:r>
    </w:p>
    <w:p w14:paraId="56677837" w14:textId="77777777" w:rsidR="00173B04" w:rsidRDefault="00173B04" w:rsidP="00173B04">
      <w:pPr>
        <w:pStyle w:val="ListParagraph"/>
        <w:numPr>
          <w:ilvl w:val="0"/>
          <w:numId w:val="24"/>
        </w:numPr>
        <w:rPr>
          <w:i/>
        </w:rPr>
      </w:pPr>
      <w:r>
        <w:rPr>
          <w:i/>
        </w:rPr>
        <w:t>The ability to work unsupervised.</w:t>
      </w:r>
    </w:p>
    <w:p w14:paraId="5A7BADA5" w14:textId="77777777" w:rsidR="00173B04" w:rsidRDefault="00173B04" w:rsidP="00173B04">
      <w:pPr>
        <w:pStyle w:val="ListParagraph"/>
        <w:numPr>
          <w:ilvl w:val="0"/>
          <w:numId w:val="24"/>
        </w:numPr>
        <w:rPr>
          <w:i/>
        </w:rPr>
      </w:pPr>
      <w:r>
        <w:rPr>
          <w:i/>
        </w:rPr>
        <w:t>The ability to follow instructions.</w:t>
      </w:r>
    </w:p>
    <w:p w14:paraId="55C180B6" w14:textId="77777777" w:rsidR="00173B04" w:rsidRDefault="00173B04" w:rsidP="00173B04">
      <w:pPr>
        <w:pStyle w:val="ListParagraph"/>
        <w:numPr>
          <w:ilvl w:val="0"/>
          <w:numId w:val="24"/>
        </w:numPr>
        <w:rPr>
          <w:i/>
        </w:rPr>
      </w:pPr>
      <w:r>
        <w:rPr>
          <w:i/>
        </w:rPr>
        <w:t xml:space="preserve">The ability to respond positively to changes in the working environment and to deal with pressures within the role when they arise. </w:t>
      </w:r>
    </w:p>
    <w:p w14:paraId="7B73A3ED" w14:textId="77777777" w:rsidR="00173B04" w:rsidRDefault="00173B04" w:rsidP="00173B04">
      <w:pPr>
        <w:pStyle w:val="ListParagraph"/>
        <w:numPr>
          <w:ilvl w:val="0"/>
          <w:numId w:val="24"/>
        </w:numPr>
        <w:rPr>
          <w:i/>
        </w:rPr>
      </w:pPr>
      <w:r>
        <w:rPr>
          <w:i/>
        </w:rPr>
        <w:t>To remain calm and professional under stressful situations.</w:t>
      </w:r>
    </w:p>
    <w:p w14:paraId="1E64A4D3" w14:textId="77777777" w:rsidR="00173B04" w:rsidRDefault="00E35D21" w:rsidP="00173B04">
      <w:pPr>
        <w:pStyle w:val="ListParagraph"/>
        <w:numPr>
          <w:ilvl w:val="0"/>
          <w:numId w:val="24"/>
        </w:numPr>
        <w:rPr>
          <w:i/>
        </w:rPr>
      </w:pPr>
      <w:r>
        <w:rPr>
          <w:i/>
        </w:rPr>
        <w:t>Conscientious</w:t>
      </w:r>
      <w:r w:rsidR="00173B04">
        <w:rPr>
          <w:i/>
        </w:rPr>
        <w:t>: Bar and Kitchen Assistants have an important safety role.</w:t>
      </w:r>
    </w:p>
    <w:p w14:paraId="1613F185" w14:textId="77777777" w:rsidR="00173B04" w:rsidRDefault="00173B04" w:rsidP="00173B04">
      <w:pPr>
        <w:pStyle w:val="ListParagraph"/>
        <w:numPr>
          <w:ilvl w:val="0"/>
          <w:numId w:val="24"/>
        </w:numPr>
        <w:rPr>
          <w:i/>
        </w:rPr>
      </w:pPr>
      <w:r>
        <w:rPr>
          <w:i/>
        </w:rPr>
        <w:t>Good personal presentation: Bar and Kitchen Assistants represent the public face of Sherman Theatre.</w:t>
      </w:r>
    </w:p>
    <w:p w14:paraId="16253E01" w14:textId="77777777" w:rsidR="00173B04" w:rsidRDefault="00173B04" w:rsidP="00173B04">
      <w:pPr>
        <w:pStyle w:val="ListParagraph"/>
        <w:numPr>
          <w:ilvl w:val="0"/>
          <w:numId w:val="24"/>
        </w:numPr>
        <w:rPr>
          <w:i/>
        </w:rPr>
      </w:pPr>
      <w:r>
        <w:rPr>
          <w:i/>
        </w:rPr>
        <w:t>Flexible about working hours.</w:t>
      </w:r>
    </w:p>
    <w:p w14:paraId="2DC8792B" w14:textId="77777777" w:rsidR="00A94CDE" w:rsidRDefault="00173B04" w:rsidP="00BD37B0">
      <w:pPr>
        <w:pStyle w:val="ListParagraph"/>
        <w:numPr>
          <w:ilvl w:val="0"/>
          <w:numId w:val="24"/>
        </w:numPr>
        <w:rPr>
          <w:i/>
        </w:rPr>
      </w:pPr>
      <w:r>
        <w:rPr>
          <w:i/>
        </w:rPr>
        <w:t>18+ years of age.</w:t>
      </w:r>
    </w:p>
    <w:p w14:paraId="7EDD2110" w14:textId="77777777" w:rsidR="00E35D21" w:rsidRPr="00173B04" w:rsidRDefault="00E35D21" w:rsidP="00E35D21">
      <w:pPr>
        <w:pStyle w:val="Heading7"/>
        <w:rPr>
          <w:rFonts w:ascii="League Spartan" w:hAnsi="League Spartan"/>
        </w:rPr>
      </w:pPr>
      <w:r>
        <w:rPr>
          <w:rFonts w:ascii="League Spartan" w:hAnsi="League Spartan"/>
        </w:rPr>
        <w:t>D</w:t>
      </w:r>
      <w:r w:rsidR="00821224">
        <w:rPr>
          <w:rFonts w:ascii="League Spartan" w:hAnsi="League Spartan"/>
        </w:rPr>
        <w:t>ESIRABLE</w:t>
      </w:r>
    </w:p>
    <w:p w14:paraId="044A56BB" w14:textId="77777777" w:rsidR="009442A0" w:rsidRDefault="009442A0" w:rsidP="009442A0">
      <w:pPr>
        <w:pStyle w:val="ListParagraph"/>
        <w:numPr>
          <w:ilvl w:val="0"/>
          <w:numId w:val="24"/>
        </w:numPr>
        <w:rPr>
          <w:i/>
        </w:rPr>
      </w:pPr>
      <w:r>
        <w:rPr>
          <w:i/>
        </w:rPr>
        <w:t>Trained Barista</w:t>
      </w:r>
    </w:p>
    <w:p w14:paraId="32EDF769" w14:textId="77777777" w:rsidR="009442A0" w:rsidRPr="009442A0" w:rsidRDefault="009442A0" w:rsidP="009442A0">
      <w:pPr>
        <w:pStyle w:val="ListParagraph"/>
        <w:numPr>
          <w:ilvl w:val="0"/>
          <w:numId w:val="24"/>
        </w:numPr>
        <w:rPr>
          <w:i/>
        </w:rPr>
      </w:pPr>
      <w:r>
        <w:rPr>
          <w:i/>
        </w:rPr>
        <w:t>Experience of working in a fast-paced kitchen environment.</w:t>
      </w:r>
    </w:p>
    <w:p w14:paraId="6E3948D0" w14:textId="77777777" w:rsidR="00E35D21" w:rsidRDefault="00E35D21" w:rsidP="00E35D21">
      <w:pPr>
        <w:pStyle w:val="ListParagraph"/>
        <w:numPr>
          <w:ilvl w:val="0"/>
          <w:numId w:val="24"/>
        </w:numPr>
        <w:rPr>
          <w:i/>
        </w:rPr>
      </w:pPr>
      <w:r>
        <w:rPr>
          <w:i/>
        </w:rPr>
        <w:t>An interest in theatre.</w:t>
      </w:r>
    </w:p>
    <w:p w14:paraId="26AB5351" w14:textId="77777777" w:rsidR="00E35D21" w:rsidRDefault="00E35D21" w:rsidP="00E35D21">
      <w:pPr>
        <w:pStyle w:val="ListParagraph"/>
        <w:numPr>
          <w:ilvl w:val="0"/>
          <w:numId w:val="24"/>
        </w:numPr>
        <w:rPr>
          <w:i/>
        </w:rPr>
      </w:pPr>
      <w:r>
        <w:rPr>
          <w:i/>
        </w:rPr>
        <w:t>Ability to communicate in Welsh.</w:t>
      </w:r>
    </w:p>
    <w:p w14:paraId="15A818BB" w14:textId="77777777" w:rsidR="00E35D21" w:rsidRDefault="00E35D21" w:rsidP="00E35D21">
      <w:pPr>
        <w:pStyle w:val="ListParagraph"/>
        <w:numPr>
          <w:ilvl w:val="0"/>
          <w:numId w:val="24"/>
        </w:numPr>
        <w:rPr>
          <w:i/>
        </w:rPr>
      </w:pPr>
      <w:r>
        <w:rPr>
          <w:i/>
        </w:rPr>
        <w:t>Previous experience of working in a theatre-based environment.</w:t>
      </w:r>
    </w:p>
    <w:p w14:paraId="6CC96A4A" w14:textId="77777777" w:rsidR="00E35D21" w:rsidRDefault="00E35D21" w:rsidP="00E35D21">
      <w:pPr>
        <w:pStyle w:val="ListParagraph"/>
        <w:numPr>
          <w:ilvl w:val="0"/>
          <w:numId w:val="24"/>
        </w:numPr>
        <w:rPr>
          <w:i/>
        </w:rPr>
      </w:pPr>
      <w:r>
        <w:rPr>
          <w:i/>
        </w:rPr>
        <w:t>Willingness to undergo training as needed.</w:t>
      </w:r>
    </w:p>
    <w:p w14:paraId="05FF871B" w14:textId="77777777" w:rsidR="00E35D21" w:rsidRDefault="00E35D21" w:rsidP="00E35D21">
      <w:pPr>
        <w:pStyle w:val="ListParagraph"/>
        <w:numPr>
          <w:ilvl w:val="0"/>
          <w:numId w:val="24"/>
        </w:numPr>
        <w:rPr>
          <w:i/>
        </w:rPr>
      </w:pPr>
      <w:r>
        <w:rPr>
          <w:i/>
        </w:rPr>
        <w:t>Food Safety Level 2 (or above) qualification.</w:t>
      </w:r>
    </w:p>
    <w:p w14:paraId="36EED1C7" w14:textId="77777777" w:rsidR="00F95A8D" w:rsidRDefault="00E35D21" w:rsidP="00A8096A">
      <w:pPr>
        <w:pStyle w:val="ListParagraph"/>
        <w:numPr>
          <w:ilvl w:val="0"/>
          <w:numId w:val="24"/>
        </w:numPr>
      </w:pPr>
      <w:r>
        <w:rPr>
          <w:i/>
        </w:rPr>
        <w:t>Personal Licence holder.</w:t>
      </w:r>
      <w:r w:rsidR="00A8096A">
        <w:t xml:space="preserve"> </w:t>
      </w:r>
    </w:p>
    <w:sectPr w:rsidR="00F95A8D" w:rsidSect="007D6245">
      <w:headerReference w:type="default" r:id="rId10"/>
      <w:footerReference w:type="default" r:id="rId11"/>
      <w:headerReference w:type="first" r:id="rId12"/>
      <w:footerReference w:type="first" r:id="rId13"/>
      <w:pgSz w:w="11906" w:h="16838"/>
      <w:pgMar w:top="1985" w:right="1274" w:bottom="993" w:left="1134" w:header="708" w:footer="36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7187" w14:textId="77777777" w:rsidR="009D3FE7" w:rsidRDefault="009D3FE7" w:rsidP="0082039D">
      <w:r>
        <w:separator/>
      </w:r>
    </w:p>
  </w:endnote>
  <w:endnote w:type="continuationSeparator" w:id="0">
    <w:p w14:paraId="281706F5" w14:textId="77777777" w:rsidR="009D3FE7" w:rsidRDefault="009D3FE7" w:rsidP="0082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slon 224 Book">
    <w:altName w:val="Cambria"/>
    <w:panose1 w:val="020305030605060204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ague Spartan">
    <w:panose1 w:val="00000800000000000000"/>
    <w:charset w:val="00"/>
    <w:family w:val="modern"/>
    <w:notTrueType/>
    <w:pitch w:val="variable"/>
    <w:sig w:usb0="00000007" w:usb1="00000000" w:usb2="00000000" w:usb3="00000000" w:csb0="00000083" w:csb1="00000000"/>
  </w:font>
  <w:font w:name="Caslon 224 Black">
    <w:panose1 w:val="0203090308070609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avurCondensed-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0E05" w14:textId="77777777" w:rsidR="00CD0884" w:rsidRDefault="007D6245" w:rsidP="00660EF3">
    <w:pPr>
      <w:pStyle w:val="Footer"/>
      <w:jc w:val="right"/>
      <w:rPr>
        <w:rFonts w:ascii="League Spartan" w:hAnsi="League Spartan"/>
        <w:noProof/>
        <w:color w:val="545454"/>
        <w:sz w:val="18"/>
      </w:rPr>
    </w:pPr>
    <w:r>
      <w:rPr>
        <w:rFonts w:ascii="League Spartan" w:hAnsi="League Spartan"/>
        <w:color w:val="545454"/>
        <w:sz w:val="18"/>
      </w:rPr>
      <w:fldChar w:fldCharType="begin"/>
    </w:r>
    <w:r>
      <w:rPr>
        <w:rFonts w:ascii="League Spartan" w:hAnsi="League Spartan"/>
        <w:color w:val="545454"/>
        <w:sz w:val="18"/>
      </w:rPr>
      <w:instrText xml:space="preserve"> PAGE  \* roman  \* MERGEFORMAT </w:instrText>
    </w:r>
    <w:r>
      <w:rPr>
        <w:rFonts w:ascii="League Spartan" w:hAnsi="League Spartan"/>
        <w:color w:val="545454"/>
        <w:sz w:val="18"/>
      </w:rPr>
      <w:fldChar w:fldCharType="separate"/>
    </w:r>
    <w:r w:rsidR="00691A5A">
      <w:rPr>
        <w:rFonts w:ascii="League Spartan" w:hAnsi="League Spartan"/>
        <w:noProof/>
        <w:color w:val="545454"/>
        <w:sz w:val="18"/>
      </w:rPr>
      <w:t>iv</w:t>
    </w:r>
    <w:r>
      <w:rPr>
        <w:rFonts w:ascii="League Spartan" w:hAnsi="League Spartan"/>
        <w:color w:val="545454"/>
        <w:sz w:val="18"/>
      </w:rPr>
      <w:fldChar w:fldCharType="end"/>
    </w:r>
  </w:p>
  <w:sdt>
    <w:sdtPr>
      <w:rPr>
        <w:rFonts w:ascii="League Spartan" w:hAnsi="League Spartan"/>
        <w:noProof/>
        <w:color w:val="545454"/>
        <w:sz w:val="18"/>
      </w:rPr>
      <w:alias w:val="Title"/>
      <w:tag w:val=""/>
      <w:id w:val="-1302915286"/>
      <w:placeholder>
        <w:docPart w:val="B9216B87856940B79B4D7411C41A863D"/>
      </w:placeholder>
      <w:dataBinding w:prefixMappings="xmlns:ns0='http://purl.org/dc/elements/1.1/' xmlns:ns1='http://schemas.openxmlformats.org/package/2006/metadata/core-properties' " w:xpath="/ns1:coreProperties[1]/ns0:title[1]" w:storeItemID="{6C3C8BC8-F283-45AE-878A-BAB7291924A1}"/>
      <w:text/>
    </w:sdtPr>
    <w:sdtEndPr/>
    <w:sdtContent>
      <w:p w14:paraId="6FBEBE44" w14:textId="77777777" w:rsidR="00CD0884" w:rsidRPr="005834F7" w:rsidRDefault="00A8096A" w:rsidP="00660EF3">
        <w:pPr>
          <w:pStyle w:val="Footer"/>
          <w:jc w:val="right"/>
          <w:rPr>
            <w:rFonts w:ascii="League Spartan" w:hAnsi="League Spartan"/>
            <w:noProof/>
            <w:color w:val="545454"/>
            <w:sz w:val="18"/>
          </w:rPr>
        </w:pPr>
        <w:r>
          <w:rPr>
            <w:rFonts w:ascii="League Spartan" w:hAnsi="League Spartan"/>
            <w:noProof/>
            <w:color w:val="545454"/>
            <w:sz w:val="18"/>
          </w:rPr>
          <w:t>JOB DESCRIPTION: BAR AND KITCHEN ASSISTANT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C5B4" w14:textId="77777777" w:rsidR="00CD0884" w:rsidRPr="00A538D3" w:rsidRDefault="00CD0884" w:rsidP="00A538D3">
    <w:pPr>
      <w:pStyle w:val="Footer"/>
      <w:jc w:val="right"/>
      <w:rPr>
        <w:rFonts w:ascii="League Spartan" w:hAnsi="League Spartan"/>
        <w:color w:val="545454"/>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9743" w14:textId="77777777" w:rsidR="009D3FE7" w:rsidRDefault="009D3FE7" w:rsidP="0082039D">
      <w:r>
        <w:separator/>
      </w:r>
    </w:p>
  </w:footnote>
  <w:footnote w:type="continuationSeparator" w:id="0">
    <w:p w14:paraId="66DA8B4E" w14:textId="77777777" w:rsidR="009D3FE7" w:rsidRDefault="009D3FE7" w:rsidP="00820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8E23" w14:textId="77777777" w:rsidR="00CD0884" w:rsidRDefault="00CD0884">
    <w:pPr>
      <w:pStyle w:val="Header"/>
    </w:pPr>
    <w:r>
      <w:rPr>
        <w:noProof/>
      </w:rPr>
      <w:drawing>
        <wp:anchor distT="0" distB="0" distL="114300" distR="114300" simplePos="0" relativeHeight="251659264" behindDoc="0" locked="0" layoutInCell="1" allowOverlap="1" wp14:anchorId="0E20691A" wp14:editId="6BE7B73A">
          <wp:simplePos x="0" y="0"/>
          <wp:positionH relativeFrom="margin">
            <wp:posOffset>-615980</wp:posOffset>
          </wp:positionH>
          <wp:positionV relativeFrom="paragraph">
            <wp:posOffset>-436245</wp:posOffset>
          </wp:positionV>
          <wp:extent cx="6743065" cy="1205230"/>
          <wp:effectExtent l="0" t="0" r="635" b="0"/>
          <wp:wrapSquare wrapText="bothSides"/>
          <wp:docPr id="62" name="Picture 62" descr="/Users/BurningRediMac/Dropbox/Burning Red Stwff/temp clients/Sherman/2016 - rebrand work/13 July 2016/Letterheads/B_Proof/ST2016_Letterhead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urningRediMac/Dropbox/Burning Red Stwff/temp clients/Sherman/2016 - rebrand work/13 July 2016/Letterheads/B_Proof/ST2016_Letterheads_.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289"/>
                  <a:stretch/>
                </pic:blipFill>
                <pic:spPr bwMode="auto">
                  <a:xfrm>
                    <a:off x="0" y="0"/>
                    <a:ext cx="6743065" cy="1205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2889" w14:textId="77777777" w:rsidR="00CD0884" w:rsidRDefault="00CD0884">
    <w:pPr>
      <w:pStyle w:val="Header"/>
    </w:pPr>
    <w:r>
      <w:rPr>
        <w:noProof/>
      </w:rPr>
      <w:drawing>
        <wp:anchor distT="0" distB="0" distL="114300" distR="114300" simplePos="0" relativeHeight="251661312" behindDoc="0" locked="0" layoutInCell="1" allowOverlap="1" wp14:anchorId="0C6CC7D1" wp14:editId="68333FB7">
          <wp:simplePos x="0" y="0"/>
          <wp:positionH relativeFrom="margin">
            <wp:posOffset>-629729</wp:posOffset>
          </wp:positionH>
          <wp:positionV relativeFrom="paragraph">
            <wp:posOffset>-440654</wp:posOffset>
          </wp:positionV>
          <wp:extent cx="6743065" cy="1205230"/>
          <wp:effectExtent l="0" t="0" r="635" b="0"/>
          <wp:wrapSquare wrapText="bothSides"/>
          <wp:docPr id="63" name="Picture 63" descr="/Users/BurningRediMac/Dropbox/Burning Red Stwff/temp clients/Sherman/2016 - rebrand work/13 July 2016/Letterheads/B_Proof/ST2016_Letterhead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urningRediMac/Dropbox/Burning Red Stwff/temp clients/Sherman/2016 - rebrand work/13 July 2016/Letterheads/B_Proof/ST2016_Letterheads_.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289"/>
                  <a:stretch/>
                </pic:blipFill>
                <pic:spPr bwMode="auto">
                  <a:xfrm>
                    <a:off x="0" y="0"/>
                    <a:ext cx="6743065" cy="1205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4DB6"/>
    <w:multiLevelType w:val="multilevel"/>
    <w:tmpl w:val="03D450E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F84BDD"/>
    <w:multiLevelType w:val="multilevel"/>
    <w:tmpl w:val="0809001D"/>
    <w:numStyleLink w:val="ShermanBulletpoints"/>
  </w:abstractNum>
  <w:abstractNum w:abstractNumId="2" w15:restartNumberingAfterBreak="0">
    <w:nsid w:val="0D4C523C"/>
    <w:multiLevelType w:val="hybridMultilevel"/>
    <w:tmpl w:val="849024AC"/>
    <w:lvl w:ilvl="0" w:tplc="6194C65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B84"/>
    <w:multiLevelType w:val="hybridMultilevel"/>
    <w:tmpl w:val="746E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50EDD"/>
    <w:multiLevelType w:val="hybridMultilevel"/>
    <w:tmpl w:val="ABA2D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D22480"/>
    <w:multiLevelType w:val="hybridMultilevel"/>
    <w:tmpl w:val="3A7C123C"/>
    <w:lvl w:ilvl="0" w:tplc="AB7C34F0">
      <w:numFmt w:val="bullet"/>
      <w:lvlText w:val="-"/>
      <w:lvlJc w:val="left"/>
      <w:pPr>
        <w:ind w:left="709" w:hanging="360"/>
      </w:pPr>
      <w:rPr>
        <w:rFonts w:ascii="Caslon 224 Book" w:eastAsia="Times" w:hAnsi="Caslon 224 Book" w:cs="Times New Roman"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6" w15:restartNumberingAfterBreak="0">
    <w:nsid w:val="15365BD5"/>
    <w:multiLevelType w:val="multilevel"/>
    <w:tmpl w:val="0809001D"/>
    <w:styleLink w:val="ShermanBulletpoints"/>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aslon 224 Book" w:hAnsi="Caslon 224 Book"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722F57"/>
    <w:multiLevelType w:val="hybridMultilevel"/>
    <w:tmpl w:val="D7B4CEB4"/>
    <w:lvl w:ilvl="0" w:tplc="08090005">
      <w:start w:val="1"/>
      <w:numFmt w:val="bullet"/>
      <w:lvlText w:val=""/>
      <w:lvlJc w:val="left"/>
      <w:pPr>
        <w:ind w:left="1147" w:hanging="360"/>
      </w:pPr>
      <w:rPr>
        <w:rFonts w:ascii="Wingdings" w:hAnsi="Wingdings"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8" w15:restartNumberingAfterBreak="0">
    <w:nsid w:val="19A204A3"/>
    <w:multiLevelType w:val="hybridMultilevel"/>
    <w:tmpl w:val="A4E0A898"/>
    <w:lvl w:ilvl="0" w:tplc="1AE656F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A96E89"/>
    <w:multiLevelType w:val="hybridMultilevel"/>
    <w:tmpl w:val="79B6A894"/>
    <w:lvl w:ilvl="0" w:tplc="6F00EF76">
      <w:start w:val="1"/>
      <w:numFmt w:val="bullet"/>
      <w:lvlText w:val="q"/>
      <w:lvlJc w:val="left"/>
      <w:pPr>
        <w:ind w:left="1147" w:hanging="360"/>
      </w:pPr>
      <w:rPr>
        <w:rFonts w:ascii="Wingdings" w:hAnsi="Wingdings"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0" w15:restartNumberingAfterBreak="0">
    <w:nsid w:val="2F3678C8"/>
    <w:multiLevelType w:val="hybridMultilevel"/>
    <w:tmpl w:val="A5228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7A35DA"/>
    <w:multiLevelType w:val="hybridMultilevel"/>
    <w:tmpl w:val="1876DD90"/>
    <w:lvl w:ilvl="0" w:tplc="AB7C34F0">
      <w:numFmt w:val="bullet"/>
      <w:lvlText w:val="-"/>
      <w:lvlJc w:val="left"/>
      <w:pPr>
        <w:ind w:left="709" w:hanging="360"/>
      </w:pPr>
      <w:rPr>
        <w:rFonts w:ascii="Caslon 224 Book" w:eastAsia="Times" w:hAnsi="Caslon 224 Book" w:cs="Times New Roman"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33C13016"/>
    <w:multiLevelType w:val="hybridMultilevel"/>
    <w:tmpl w:val="EEC8FA38"/>
    <w:lvl w:ilvl="0" w:tplc="1AE656F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676FDF"/>
    <w:multiLevelType w:val="hybridMultilevel"/>
    <w:tmpl w:val="D0BC7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531EC9"/>
    <w:multiLevelType w:val="hybridMultilevel"/>
    <w:tmpl w:val="B44AE874"/>
    <w:lvl w:ilvl="0" w:tplc="1AE656F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9F4446"/>
    <w:multiLevelType w:val="hybridMultilevel"/>
    <w:tmpl w:val="71A09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7C5710"/>
    <w:multiLevelType w:val="hybridMultilevel"/>
    <w:tmpl w:val="802E0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00FF1"/>
    <w:multiLevelType w:val="multilevel"/>
    <w:tmpl w:val="0809001D"/>
    <w:styleLink w:val="ShermanList"/>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EDF76D8"/>
    <w:multiLevelType w:val="multilevel"/>
    <w:tmpl w:val="0809001D"/>
    <w:numStyleLink w:val="ShermanBulletpoints"/>
  </w:abstractNum>
  <w:abstractNum w:abstractNumId="19" w15:restartNumberingAfterBreak="0">
    <w:nsid w:val="5CD23690"/>
    <w:multiLevelType w:val="hybridMultilevel"/>
    <w:tmpl w:val="F4446714"/>
    <w:lvl w:ilvl="0" w:tplc="1AE656FE">
      <w:start w:val="1"/>
      <w:numFmt w:val="bullet"/>
      <w:lvlText w:val=""/>
      <w:lvlJc w:val="left"/>
      <w:pPr>
        <w:ind w:left="1147" w:hanging="360"/>
      </w:pPr>
      <w:rPr>
        <w:rFonts w:ascii="Wingdings" w:hAnsi="Wingdings"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20" w15:restartNumberingAfterBreak="0">
    <w:nsid w:val="6261659E"/>
    <w:multiLevelType w:val="hybridMultilevel"/>
    <w:tmpl w:val="C36240AC"/>
    <w:lvl w:ilvl="0" w:tplc="1AE656FE">
      <w:start w:val="1"/>
      <w:numFmt w:val="bullet"/>
      <w:lvlText w:val=""/>
      <w:lvlJc w:val="left"/>
      <w:pPr>
        <w:ind w:left="720" w:hanging="360"/>
      </w:pPr>
      <w:rPr>
        <w:rFonts w:ascii="Wingdings" w:hAnsi="Wingding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A6BA5"/>
    <w:multiLevelType w:val="multilevel"/>
    <w:tmpl w:val="0809001D"/>
    <w:numStyleLink w:val="ShermanList"/>
  </w:abstractNum>
  <w:abstractNum w:abstractNumId="22" w15:restartNumberingAfterBreak="0">
    <w:nsid w:val="6E55776B"/>
    <w:multiLevelType w:val="hybridMultilevel"/>
    <w:tmpl w:val="1E64404C"/>
    <w:lvl w:ilvl="0" w:tplc="1AE656F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0913BA4"/>
    <w:multiLevelType w:val="multilevel"/>
    <w:tmpl w:val="262E1FE0"/>
    <w:lvl w:ilvl="0">
      <w:start w:val="1"/>
      <w:numFmt w:val="bullet"/>
      <w:lvlText w:val=""/>
      <w:lvlJc w:val="left"/>
      <w:pPr>
        <w:ind w:left="1080" w:hanging="360"/>
      </w:pPr>
      <w:rPr>
        <w:rFonts w:ascii="Wingdings" w:hAnsi="Wingdings" w:hint="default"/>
      </w:rPr>
    </w:lvl>
    <w:lvl w:ilvl="1">
      <w:start w:val="1"/>
      <w:numFmt w:val="lowerLetter"/>
      <w:lvlText w:val="%2)"/>
      <w:lvlJc w:val="left"/>
      <w:pPr>
        <w:ind w:left="1440" w:hanging="360"/>
      </w:pPr>
    </w:lvl>
    <w:lvl w:ilvl="2">
      <w:start w:val="1"/>
      <w:numFmt w:val="bullet"/>
      <w:lvlText w:val=""/>
      <w:lvlJc w:val="left"/>
      <w:pPr>
        <w:ind w:left="1800" w:hanging="360"/>
      </w:pPr>
      <w:rPr>
        <w:rFonts w:ascii="Wingdings" w:hAnsi="Wingdings"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71214DCC"/>
    <w:multiLevelType w:val="multilevel"/>
    <w:tmpl w:val="0809001D"/>
    <w:numStyleLink w:val="ShermanBulletpoints"/>
  </w:abstractNum>
  <w:abstractNum w:abstractNumId="25" w15:restartNumberingAfterBreak="0">
    <w:nsid w:val="76EA3BB3"/>
    <w:multiLevelType w:val="multilevel"/>
    <w:tmpl w:val="0809001D"/>
    <w:numStyleLink w:val="ShermanBulletpoints"/>
  </w:abstractNum>
  <w:abstractNum w:abstractNumId="26" w15:restartNumberingAfterBreak="0">
    <w:nsid w:val="7E33452A"/>
    <w:multiLevelType w:val="multilevel"/>
    <w:tmpl w:val="0809001D"/>
    <w:numStyleLink w:val="ShermanBulletpoints"/>
  </w:abstractNum>
  <w:abstractNum w:abstractNumId="27" w15:restartNumberingAfterBreak="0">
    <w:nsid w:val="7F9134D4"/>
    <w:multiLevelType w:val="hybridMultilevel"/>
    <w:tmpl w:val="BF00097C"/>
    <w:lvl w:ilvl="0" w:tplc="1AE656F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175922">
    <w:abstractNumId w:val="9"/>
  </w:num>
  <w:num w:numId="2" w16cid:durableId="1645351874">
    <w:abstractNumId w:val="7"/>
  </w:num>
  <w:num w:numId="3" w16cid:durableId="956445514">
    <w:abstractNumId w:val="19"/>
  </w:num>
  <w:num w:numId="4" w16cid:durableId="1643271865">
    <w:abstractNumId w:val="15"/>
  </w:num>
  <w:num w:numId="5" w16cid:durableId="1179350504">
    <w:abstractNumId w:val="13"/>
  </w:num>
  <w:num w:numId="6" w16cid:durableId="1482574315">
    <w:abstractNumId w:val="14"/>
  </w:num>
  <w:num w:numId="7" w16cid:durableId="590357794">
    <w:abstractNumId w:val="10"/>
  </w:num>
  <w:num w:numId="8" w16cid:durableId="922759573">
    <w:abstractNumId w:val="27"/>
  </w:num>
  <w:num w:numId="9" w16cid:durableId="534852188">
    <w:abstractNumId w:val="4"/>
  </w:num>
  <w:num w:numId="10" w16cid:durableId="1428847009">
    <w:abstractNumId w:val="20"/>
  </w:num>
  <w:num w:numId="11" w16cid:durableId="129325030">
    <w:abstractNumId w:val="12"/>
  </w:num>
  <w:num w:numId="12" w16cid:durableId="343672899">
    <w:abstractNumId w:val="8"/>
  </w:num>
  <w:num w:numId="13" w16cid:durableId="852572336">
    <w:abstractNumId w:val="6"/>
  </w:num>
  <w:num w:numId="14" w16cid:durableId="466430795">
    <w:abstractNumId w:val="18"/>
  </w:num>
  <w:num w:numId="15" w16cid:durableId="834762040">
    <w:abstractNumId w:val="17"/>
  </w:num>
  <w:num w:numId="16" w16cid:durableId="1545672264">
    <w:abstractNumId w:val="21"/>
  </w:num>
  <w:num w:numId="17" w16cid:durableId="1678729825">
    <w:abstractNumId w:val="25"/>
  </w:num>
  <w:num w:numId="18" w16cid:durableId="1783067774">
    <w:abstractNumId w:val="1"/>
  </w:num>
  <w:num w:numId="19" w16cid:durableId="2084987872">
    <w:abstractNumId w:val="26"/>
  </w:num>
  <w:num w:numId="20" w16cid:durableId="785737574">
    <w:abstractNumId w:val="24"/>
  </w:num>
  <w:num w:numId="21" w16cid:durableId="1281064013">
    <w:abstractNumId w:val="0"/>
  </w:num>
  <w:num w:numId="22" w16cid:durableId="868877651">
    <w:abstractNumId w:val="23"/>
  </w:num>
  <w:num w:numId="23" w16cid:durableId="1276788611">
    <w:abstractNumId w:val="22"/>
  </w:num>
  <w:num w:numId="24" w16cid:durableId="1015691968">
    <w:abstractNumId w:val="11"/>
  </w:num>
  <w:num w:numId="25" w16cid:durableId="1702972945">
    <w:abstractNumId w:val="16"/>
  </w:num>
  <w:num w:numId="26" w16cid:durableId="1866747322">
    <w:abstractNumId w:val="3"/>
  </w:num>
  <w:num w:numId="27" w16cid:durableId="515533325">
    <w:abstractNumId w:val="2"/>
  </w:num>
  <w:num w:numId="28" w16cid:durableId="1763839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39D"/>
    <w:rsid w:val="000130AC"/>
    <w:rsid w:val="000404B3"/>
    <w:rsid w:val="000646F8"/>
    <w:rsid w:val="00082D56"/>
    <w:rsid w:val="000A0F4B"/>
    <w:rsid w:val="000A2FD3"/>
    <w:rsid w:val="000A7FAC"/>
    <w:rsid w:val="000D3B7B"/>
    <w:rsid w:val="000D47F9"/>
    <w:rsid w:val="00103923"/>
    <w:rsid w:val="001202F9"/>
    <w:rsid w:val="00147591"/>
    <w:rsid w:val="00152875"/>
    <w:rsid w:val="00173B04"/>
    <w:rsid w:val="00185BFD"/>
    <w:rsid w:val="001F5AA7"/>
    <w:rsid w:val="002153DD"/>
    <w:rsid w:val="0022386F"/>
    <w:rsid w:val="00224511"/>
    <w:rsid w:val="00224A56"/>
    <w:rsid w:val="002369CA"/>
    <w:rsid w:val="00255C37"/>
    <w:rsid w:val="0026478C"/>
    <w:rsid w:val="002B057C"/>
    <w:rsid w:val="002B55AA"/>
    <w:rsid w:val="002B69CE"/>
    <w:rsid w:val="002E19B3"/>
    <w:rsid w:val="00303FD1"/>
    <w:rsid w:val="00310264"/>
    <w:rsid w:val="00341E24"/>
    <w:rsid w:val="00345BD7"/>
    <w:rsid w:val="00374F35"/>
    <w:rsid w:val="00382808"/>
    <w:rsid w:val="00393BEB"/>
    <w:rsid w:val="003B0F29"/>
    <w:rsid w:val="003D0B8D"/>
    <w:rsid w:val="003D77C0"/>
    <w:rsid w:val="003F0E57"/>
    <w:rsid w:val="0041208F"/>
    <w:rsid w:val="00424860"/>
    <w:rsid w:val="00434501"/>
    <w:rsid w:val="0045394C"/>
    <w:rsid w:val="004D5AF8"/>
    <w:rsid w:val="004F6F8E"/>
    <w:rsid w:val="0050022F"/>
    <w:rsid w:val="00525D30"/>
    <w:rsid w:val="00537AD4"/>
    <w:rsid w:val="0054345C"/>
    <w:rsid w:val="00560D12"/>
    <w:rsid w:val="005640C8"/>
    <w:rsid w:val="00565A14"/>
    <w:rsid w:val="00572BBF"/>
    <w:rsid w:val="00575ECA"/>
    <w:rsid w:val="005834F7"/>
    <w:rsid w:val="005C2CF5"/>
    <w:rsid w:val="006159AF"/>
    <w:rsid w:val="006159B9"/>
    <w:rsid w:val="00660EF3"/>
    <w:rsid w:val="006661A0"/>
    <w:rsid w:val="00691A5A"/>
    <w:rsid w:val="006D5518"/>
    <w:rsid w:val="00701AFA"/>
    <w:rsid w:val="00710223"/>
    <w:rsid w:val="00765EDD"/>
    <w:rsid w:val="00775240"/>
    <w:rsid w:val="00786BB7"/>
    <w:rsid w:val="007D6245"/>
    <w:rsid w:val="007E11FB"/>
    <w:rsid w:val="007E5B4A"/>
    <w:rsid w:val="00801CAE"/>
    <w:rsid w:val="0081344E"/>
    <w:rsid w:val="0082039D"/>
    <w:rsid w:val="00821224"/>
    <w:rsid w:val="008858DC"/>
    <w:rsid w:val="008927AE"/>
    <w:rsid w:val="008A43F3"/>
    <w:rsid w:val="008A675B"/>
    <w:rsid w:val="008B6EA6"/>
    <w:rsid w:val="008D11A8"/>
    <w:rsid w:val="009118AA"/>
    <w:rsid w:val="00916B2C"/>
    <w:rsid w:val="00924619"/>
    <w:rsid w:val="009267AC"/>
    <w:rsid w:val="00942E51"/>
    <w:rsid w:val="009442A0"/>
    <w:rsid w:val="00946CD5"/>
    <w:rsid w:val="00953E71"/>
    <w:rsid w:val="0095415C"/>
    <w:rsid w:val="00966DE2"/>
    <w:rsid w:val="009B337E"/>
    <w:rsid w:val="009D3FE7"/>
    <w:rsid w:val="009D50C0"/>
    <w:rsid w:val="00A0206E"/>
    <w:rsid w:val="00A02156"/>
    <w:rsid w:val="00A12ADE"/>
    <w:rsid w:val="00A33CB3"/>
    <w:rsid w:val="00A3777E"/>
    <w:rsid w:val="00A40BCA"/>
    <w:rsid w:val="00A519A0"/>
    <w:rsid w:val="00A538D3"/>
    <w:rsid w:val="00A57AD1"/>
    <w:rsid w:val="00A8096A"/>
    <w:rsid w:val="00A86265"/>
    <w:rsid w:val="00A94CDE"/>
    <w:rsid w:val="00AE5E6E"/>
    <w:rsid w:val="00AF5A83"/>
    <w:rsid w:val="00B17049"/>
    <w:rsid w:val="00B26F89"/>
    <w:rsid w:val="00B34F53"/>
    <w:rsid w:val="00B5074F"/>
    <w:rsid w:val="00B5608A"/>
    <w:rsid w:val="00B65109"/>
    <w:rsid w:val="00BA2FA3"/>
    <w:rsid w:val="00BB7E56"/>
    <w:rsid w:val="00BC3D19"/>
    <w:rsid w:val="00BD3503"/>
    <w:rsid w:val="00BD37B0"/>
    <w:rsid w:val="00BD3F03"/>
    <w:rsid w:val="00BF7EF7"/>
    <w:rsid w:val="00C40124"/>
    <w:rsid w:val="00C661EB"/>
    <w:rsid w:val="00C812FD"/>
    <w:rsid w:val="00C85D6A"/>
    <w:rsid w:val="00C87D36"/>
    <w:rsid w:val="00C97250"/>
    <w:rsid w:val="00CD0884"/>
    <w:rsid w:val="00CE3059"/>
    <w:rsid w:val="00D10F4D"/>
    <w:rsid w:val="00D326BB"/>
    <w:rsid w:val="00D35202"/>
    <w:rsid w:val="00D74134"/>
    <w:rsid w:val="00DC004A"/>
    <w:rsid w:val="00DD7242"/>
    <w:rsid w:val="00E00C7C"/>
    <w:rsid w:val="00E35D21"/>
    <w:rsid w:val="00E80AF3"/>
    <w:rsid w:val="00EF1F51"/>
    <w:rsid w:val="00F04715"/>
    <w:rsid w:val="00F0623C"/>
    <w:rsid w:val="00F14C9A"/>
    <w:rsid w:val="00F225F8"/>
    <w:rsid w:val="00F2359D"/>
    <w:rsid w:val="00F51609"/>
    <w:rsid w:val="00F71389"/>
    <w:rsid w:val="00F7387E"/>
    <w:rsid w:val="00F826AE"/>
    <w:rsid w:val="00F95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CF80BE"/>
  <w15:chartTrackingRefBased/>
  <w15:docId w15:val="{F667BD5B-6ED6-4447-8F62-8E5DE19D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39D"/>
    <w:pPr>
      <w:spacing w:after="0" w:line="240" w:lineRule="auto"/>
    </w:pPr>
    <w:rPr>
      <w:rFonts w:ascii="Caslon 224 Book" w:hAnsi="Caslon 224 Book" w:cs="Times New Roman"/>
      <w:szCs w:val="20"/>
      <w:lang w:eastAsia="en-GB"/>
    </w:rPr>
  </w:style>
  <w:style w:type="paragraph" w:styleId="Heading1">
    <w:name w:val="heading 1"/>
    <w:aliases w:val="TITLE"/>
    <w:basedOn w:val="Title"/>
    <w:next w:val="Normal"/>
    <w:link w:val="Heading1Char"/>
    <w:autoRedefine/>
    <w:qFormat/>
    <w:rsid w:val="00A57AD1"/>
    <w:pPr>
      <w:keepNext/>
      <w:spacing w:after="240"/>
      <w:contextualSpacing w:val="0"/>
      <w:outlineLvl w:val="0"/>
    </w:pPr>
    <w:rPr>
      <w:sz w:val="28"/>
      <w:szCs w:val="40"/>
      <w:lang w:val="en-US"/>
    </w:rPr>
  </w:style>
  <w:style w:type="paragraph" w:styleId="Heading2">
    <w:name w:val="heading 2"/>
    <w:basedOn w:val="Normal"/>
    <w:next w:val="Normal"/>
    <w:link w:val="Heading2Char"/>
    <w:uiPriority w:val="9"/>
    <w:unhideWhenUsed/>
    <w:qFormat/>
    <w:rsid w:val="00F14C9A"/>
    <w:pPr>
      <w:keepNext/>
      <w:keepLines/>
      <w:spacing w:before="40" w:line="360" w:lineRule="auto"/>
      <w:outlineLvl w:val="1"/>
    </w:pPr>
    <w:rPr>
      <w:rFonts w:ascii="League Spartan" w:eastAsiaTheme="majorEastAsia" w:hAnsi="League Spartan" w:cstheme="majorBidi"/>
      <w:caps/>
      <w:color w:val="000000" w:themeColor="text1"/>
      <w:sz w:val="27"/>
      <w:szCs w:val="26"/>
    </w:rPr>
  </w:style>
  <w:style w:type="paragraph" w:styleId="Heading3">
    <w:name w:val="heading 3"/>
    <w:aliases w:val="Heading CAS"/>
    <w:basedOn w:val="Normal"/>
    <w:next w:val="Normal"/>
    <w:link w:val="Heading3Char"/>
    <w:uiPriority w:val="9"/>
    <w:unhideWhenUsed/>
    <w:rsid w:val="002E19B3"/>
    <w:pPr>
      <w:keepNext/>
      <w:keepLines/>
      <w:spacing w:before="40"/>
      <w:outlineLvl w:val="2"/>
    </w:pPr>
    <w:rPr>
      <w:rFonts w:ascii="Caslon 224 Black" w:eastAsiaTheme="majorEastAsia" w:hAnsi="Caslon 224 Black" w:cstheme="majorBidi"/>
      <w:sz w:val="24"/>
      <w:szCs w:val="24"/>
    </w:rPr>
  </w:style>
  <w:style w:type="paragraph" w:styleId="Heading4">
    <w:name w:val="heading 4"/>
    <w:aliases w:val="Heading CASBL"/>
    <w:basedOn w:val="ShermanLetter"/>
    <w:next w:val="ShermanLetter"/>
    <w:link w:val="Heading4Char"/>
    <w:autoRedefine/>
    <w:uiPriority w:val="9"/>
    <w:unhideWhenUsed/>
    <w:qFormat/>
    <w:rsid w:val="00F7387E"/>
    <w:pPr>
      <w:keepNext/>
      <w:keepLines/>
      <w:spacing w:before="240" w:after="0"/>
      <w:outlineLvl w:val="3"/>
    </w:pPr>
    <w:rPr>
      <w:rFonts w:ascii="League Spartan" w:eastAsiaTheme="majorEastAsia" w:hAnsi="League Spartan" w:cstheme="majorBidi"/>
      <w:iCs/>
      <w:caps/>
    </w:rPr>
  </w:style>
  <w:style w:type="paragraph" w:styleId="Heading5">
    <w:name w:val="heading 5"/>
    <w:basedOn w:val="Heading2"/>
    <w:next w:val="ShermanLetter"/>
    <w:link w:val="Heading5Char"/>
    <w:uiPriority w:val="9"/>
    <w:unhideWhenUsed/>
    <w:qFormat/>
    <w:rsid w:val="00BB7E56"/>
    <w:pPr>
      <w:spacing w:after="20" w:line="240" w:lineRule="auto"/>
      <w:outlineLvl w:val="4"/>
    </w:pPr>
    <w:rPr>
      <w:rFonts w:ascii="Caslon 224 Black" w:hAnsi="Caslon 224 Black"/>
      <w:caps w:val="0"/>
      <w:sz w:val="22"/>
    </w:rPr>
  </w:style>
  <w:style w:type="paragraph" w:styleId="Heading6">
    <w:name w:val="heading 6"/>
    <w:basedOn w:val="Normal"/>
    <w:next w:val="Normal"/>
    <w:link w:val="Heading6Char"/>
    <w:uiPriority w:val="9"/>
    <w:unhideWhenUsed/>
    <w:qFormat/>
    <w:rsid w:val="0071022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aliases w:val="CaBla Heading"/>
    <w:basedOn w:val="Normal"/>
    <w:next w:val="ShermanLetter"/>
    <w:link w:val="Heading7Char"/>
    <w:autoRedefine/>
    <w:uiPriority w:val="9"/>
    <w:unhideWhenUsed/>
    <w:qFormat/>
    <w:rsid w:val="00F51609"/>
    <w:pPr>
      <w:keepNext/>
      <w:keepLines/>
      <w:spacing w:before="40" w:after="60"/>
      <w:outlineLvl w:val="6"/>
    </w:pPr>
    <w:rPr>
      <w:rFonts w:ascii="Caslon 224 Black" w:eastAsiaTheme="majorEastAsia" w:hAnsi="Caslon 224 Black" w:cstheme="majorBidi"/>
      <w:iCs/>
    </w:rPr>
  </w:style>
  <w:style w:type="paragraph" w:styleId="Heading8">
    <w:name w:val="heading 8"/>
    <w:aliases w:val="Letter start"/>
    <w:basedOn w:val="Normal"/>
    <w:next w:val="Normal"/>
    <w:link w:val="Heading8Char"/>
    <w:uiPriority w:val="9"/>
    <w:unhideWhenUsed/>
    <w:qFormat/>
    <w:rsid w:val="003D77C0"/>
    <w:pPr>
      <w:keepNext/>
      <w:keepLines/>
      <w:spacing w:before="40"/>
      <w:outlineLvl w:val="7"/>
    </w:pPr>
    <w:rPr>
      <w:rFonts w:eastAsiaTheme="majorEastAsia" w:cstheme="majorBid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A57AD1"/>
    <w:rPr>
      <w:rFonts w:ascii="League Spartan" w:eastAsiaTheme="majorEastAsia" w:hAnsi="League Spartan" w:cstheme="majorBidi"/>
      <w:caps/>
      <w:spacing w:val="-10"/>
      <w:kern w:val="28"/>
      <w:sz w:val="28"/>
      <w:szCs w:val="40"/>
      <w:lang w:val="en-US" w:eastAsia="en-GB"/>
    </w:rPr>
  </w:style>
  <w:style w:type="paragraph" w:styleId="Title">
    <w:name w:val="Title"/>
    <w:aliases w:val="TITLE SML"/>
    <w:basedOn w:val="Subtitle"/>
    <w:next w:val="Heading1"/>
    <w:link w:val="TitleChar"/>
    <w:autoRedefine/>
    <w:qFormat/>
    <w:rsid w:val="00D326BB"/>
    <w:pPr>
      <w:contextualSpacing/>
    </w:pPr>
    <w:rPr>
      <w:rFonts w:ascii="League Spartan" w:eastAsiaTheme="majorEastAsia" w:hAnsi="League Spartan" w:cstheme="majorBidi"/>
      <w:caps/>
      <w:color w:val="auto"/>
      <w:spacing w:val="-10"/>
      <w:kern w:val="28"/>
      <w:szCs w:val="56"/>
    </w:rPr>
  </w:style>
  <w:style w:type="character" w:customStyle="1" w:styleId="TitleChar">
    <w:name w:val="Title Char"/>
    <w:aliases w:val="TITLE SML Char"/>
    <w:basedOn w:val="DefaultParagraphFont"/>
    <w:link w:val="Title"/>
    <w:rsid w:val="00D326BB"/>
    <w:rPr>
      <w:rFonts w:ascii="League Spartan" w:eastAsiaTheme="majorEastAsia" w:hAnsi="League Spartan" w:cstheme="majorBidi"/>
      <w:caps/>
      <w:spacing w:val="-10"/>
      <w:kern w:val="28"/>
      <w:szCs w:val="56"/>
      <w:lang w:eastAsia="en-GB"/>
    </w:rPr>
  </w:style>
  <w:style w:type="paragraph" w:styleId="Subtitle">
    <w:name w:val="Subtitle"/>
    <w:basedOn w:val="Normal"/>
    <w:next w:val="Normal"/>
    <w:link w:val="SubtitleChar"/>
    <w:uiPriority w:val="11"/>
    <w:qFormat/>
    <w:rsid w:val="002153D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153D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F14C9A"/>
    <w:rPr>
      <w:rFonts w:ascii="League Spartan" w:eastAsiaTheme="majorEastAsia" w:hAnsi="League Spartan" w:cstheme="majorBidi"/>
      <w:caps/>
      <w:color w:val="000000" w:themeColor="text1"/>
      <w:sz w:val="27"/>
      <w:szCs w:val="26"/>
      <w:lang w:eastAsia="en-GB"/>
    </w:rPr>
  </w:style>
  <w:style w:type="paragraph" w:styleId="NoSpacing">
    <w:name w:val="No Spacing"/>
    <w:uiPriority w:val="1"/>
    <w:qFormat/>
    <w:rsid w:val="002B057C"/>
    <w:pPr>
      <w:spacing w:after="0" w:line="240" w:lineRule="auto"/>
    </w:pPr>
    <w:rPr>
      <w:rFonts w:ascii="Caslon 224 Book" w:hAnsi="Caslon 224 Book" w:cs="Times New Roman"/>
      <w:szCs w:val="20"/>
      <w:lang w:eastAsia="en-GB"/>
    </w:rPr>
  </w:style>
  <w:style w:type="character" w:customStyle="1" w:styleId="Heading3Char">
    <w:name w:val="Heading 3 Char"/>
    <w:aliases w:val="Heading CAS Char"/>
    <w:basedOn w:val="DefaultParagraphFont"/>
    <w:link w:val="Heading3"/>
    <w:uiPriority w:val="9"/>
    <w:rsid w:val="002E19B3"/>
    <w:rPr>
      <w:rFonts w:ascii="Caslon 224 Black" w:eastAsiaTheme="majorEastAsia" w:hAnsi="Caslon 224 Black" w:cstheme="majorBidi"/>
      <w:sz w:val="24"/>
      <w:szCs w:val="24"/>
      <w:lang w:eastAsia="en-GB"/>
    </w:rPr>
  </w:style>
  <w:style w:type="character" w:customStyle="1" w:styleId="Heading4Char">
    <w:name w:val="Heading 4 Char"/>
    <w:aliases w:val="Heading CASBL Char"/>
    <w:basedOn w:val="DefaultParagraphFont"/>
    <w:link w:val="Heading4"/>
    <w:uiPriority w:val="9"/>
    <w:rsid w:val="00F7387E"/>
    <w:rPr>
      <w:rFonts w:ascii="League Spartan" w:eastAsiaTheme="majorEastAsia" w:hAnsi="League Spartan" w:cstheme="majorBidi"/>
      <w:iCs/>
      <w:caps/>
      <w:szCs w:val="20"/>
      <w:lang w:eastAsia="en-GB"/>
    </w:rPr>
  </w:style>
  <w:style w:type="paragraph" w:styleId="Header">
    <w:name w:val="header"/>
    <w:basedOn w:val="Normal"/>
    <w:link w:val="HeaderChar"/>
    <w:uiPriority w:val="99"/>
    <w:unhideWhenUsed/>
    <w:rsid w:val="0082039D"/>
    <w:pPr>
      <w:tabs>
        <w:tab w:val="center" w:pos="4513"/>
        <w:tab w:val="right" w:pos="9026"/>
      </w:tabs>
    </w:pPr>
  </w:style>
  <w:style w:type="character" w:customStyle="1" w:styleId="HeaderChar">
    <w:name w:val="Header Char"/>
    <w:basedOn w:val="DefaultParagraphFont"/>
    <w:link w:val="Header"/>
    <w:uiPriority w:val="99"/>
    <w:rsid w:val="0082039D"/>
    <w:rPr>
      <w:rFonts w:ascii="Caslon 224 Book" w:hAnsi="Caslon 224 Book" w:cs="Times New Roman"/>
      <w:szCs w:val="20"/>
      <w:lang w:eastAsia="en-GB"/>
    </w:rPr>
  </w:style>
  <w:style w:type="paragraph" w:styleId="Footer">
    <w:name w:val="footer"/>
    <w:basedOn w:val="Normal"/>
    <w:link w:val="FooterChar"/>
    <w:uiPriority w:val="99"/>
    <w:unhideWhenUsed/>
    <w:rsid w:val="0082039D"/>
    <w:pPr>
      <w:tabs>
        <w:tab w:val="center" w:pos="4513"/>
        <w:tab w:val="right" w:pos="9026"/>
      </w:tabs>
    </w:pPr>
  </w:style>
  <w:style w:type="character" w:customStyle="1" w:styleId="FooterChar">
    <w:name w:val="Footer Char"/>
    <w:basedOn w:val="DefaultParagraphFont"/>
    <w:link w:val="Footer"/>
    <w:uiPriority w:val="99"/>
    <w:rsid w:val="0082039D"/>
    <w:rPr>
      <w:rFonts w:ascii="Caslon 224 Book" w:hAnsi="Caslon 224 Book" w:cs="Times New Roman"/>
      <w:szCs w:val="20"/>
      <w:lang w:eastAsia="en-GB"/>
    </w:rPr>
  </w:style>
  <w:style w:type="character" w:styleId="PlaceholderText">
    <w:name w:val="Placeholder Text"/>
    <w:basedOn w:val="DefaultParagraphFont"/>
    <w:uiPriority w:val="99"/>
    <w:semiHidden/>
    <w:rsid w:val="00924619"/>
    <w:rPr>
      <w:color w:val="808080"/>
    </w:rPr>
  </w:style>
  <w:style w:type="paragraph" w:customStyle="1" w:styleId="ShermanLetter">
    <w:name w:val="Sherman Letter"/>
    <w:basedOn w:val="Normal"/>
    <w:link w:val="ShermanLetterChar"/>
    <w:qFormat/>
    <w:rsid w:val="001F5AA7"/>
    <w:pPr>
      <w:spacing w:after="240" w:line="264" w:lineRule="auto"/>
    </w:pPr>
  </w:style>
  <w:style w:type="character" w:customStyle="1" w:styleId="ShermanLetterChar">
    <w:name w:val="Sherman Letter Char"/>
    <w:basedOn w:val="DefaultParagraphFont"/>
    <w:link w:val="ShermanLetter"/>
    <w:rsid w:val="001F5AA7"/>
    <w:rPr>
      <w:rFonts w:ascii="Caslon 224 Book" w:hAnsi="Caslon 224 Book" w:cs="Times New Roman"/>
      <w:szCs w:val="20"/>
      <w:lang w:eastAsia="en-GB"/>
    </w:rPr>
  </w:style>
  <w:style w:type="paragraph" w:styleId="BalloonText">
    <w:name w:val="Balloon Text"/>
    <w:basedOn w:val="Normal"/>
    <w:link w:val="BalloonTextChar"/>
    <w:uiPriority w:val="99"/>
    <w:semiHidden/>
    <w:unhideWhenUsed/>
    <w:rsid w:val="009246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619"/>
    <w:rPr>
      <w:rFonts w:ascii="Segoe UI" w:hAnsi="Segoe UI" w:cs="Segoe UI"/>
      <w:sz w:val="18"/>
      <w:szCs w:val="18"/>
      <w:lang w:eastAsia="en-GB"/>
    </w:rPr>
  </w:style>
  <w:style w:type="table" w:styleId="TableGrid">
    <w:name w:val="Table Grid"/>
    <w:basedOn w:val="TableNormal"/>
    <w:uiPriority w:val="39"/>
    <w:rsid w:val="0061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BB7E56"/>
    <w:rPr>
      <w:rFonts w:ascii="Caslon 224 Black" w:eastAsiaTheme="majorEastAsia" w:hAnsi="Caslon 224 Black" w:cstheme="majorBidi"/>
      <w:color w:val="000000" w:themeColor="text1"/>
      <w:szCs w:val="26"/>
      <w:lang w:eastAsia="en-GB"/>
    </w:rPr>
  </w:style>
  <w:style w:type="character" w:customStyle="1" w:styleId="Heading6Char">
    <w:name w:val="Heading 6 Char"/>
    <w:basedOn w:val="DefaultParagraphFont"/>
    <w:link w:val="Heading6"/>
    <w:uiPriority w:val="9"/>
    <w:rsid w:val="00710223"/>
    <w:rPr>
      <w:rFonts w:asciiTheme="majorHAnsi" w:eastAsiaTheme="majorEastAsia" w:hAnsiTheme="majorHAnsi" w:cstheme="majorBidi"/>
      <w:color w:val="1F4D78" w:themeColor="accent1" w:themeShade="7F"/>
      <w:szCs w:val="20"/>
      <w:lang w:eastAsia="en-GB"/>
    </w:rPr>
  </w:style>
  <w:style w:type="character" w:customStyle="1" w:styleId="Heading7Char">
    <w:name w:val="Heading 7 Char"/>
    <w:aliases w:val="CaBla Heading Char"/>
    <w:basedOn w:val="DefaultParagraphFont"/>
    <w:link w:val="Heading7"/>
    <w:uiPriority w:val="9"/>
    <w:rsid w:val="00F51609"/>
    <w:rPr>
      <w:rFonts w:ascii="Caslon 224 Black" w:eastAsiaTheme="majorEastAsia" w:hAnsi="Caslon 224 Black" w:cstheme="majorBidi"/>
      <w:iCs/>
      <w:szCs w:val="20"/>
      <w:lang w:eastAsia="en-GB"/>
    </w:rPr>
  </w:style>
  <w:style w:type="character" w:customStyle="1" w:styleId="Heading8Char">
    <w:name w:val="Heading 8 Char"/>
    <w:aliases w:val="Letter start Char"/>
    <w:basedOn w:val="DefaultParagraphFont"/>
    <w:link w:val="Heading8"/>
    <w:uiPriority w:val="9"/>
    <w:rsid w:val="003D77C0"/>
    <w:rPr>
      <w:rFonts w:ascii="Caslon 224 Book" w:eastAsiaTheme="majorEastAsia" w:hAnsi="Caslon 224 Book" w:cstheme="majorBidi"/>
      <w:szCs w:val="21"/>
      <w:lang w:eastAsia="en-GB"/>
    </w:rPr>
  </w:style>
  <w:style w:type="character" w:styleId="Strong">
    <w:name w:val="Strong"/>
    <w:basedOn w:val="DefaultParagraphFont"/>
    <w:uiPriority w:val="22"/>
    <w:qFormat/>
    <w:rsid w:val="00B65109"/>
    <w:rPr>
      <w:rFonts w:ascii="Caslon 224 Book" w:hAnsi="Caslon 224 Book"/>
      <w:b/>
      <w:bCs/>
      <w:sz w:val="22"/>
    </w:rPr>
  </w:style>
  <w:style w:type="character" w:styleId="Hyperlink">
    <w:name w:val="Hyperlink"/>
    <w:basedOn w:val="ShermanLetterChar"/>
    <w:qFormat/>
    <w:rsid w:val="001F5AA7"/>
    <w:rPr>
      <w:rFonts w:ascii="Caslon 224 Book" w:hAnsi="Caslon 224 Book" w:cs="Times New Roman"/>
      <w:color w:val="E6007E"/>
      <w:szCs w:val="20"/>
      <w:u w:val="single"/>
      <w:lang w:eastAsia="en-GB"/>
    </w:rPr>
  </w:style>
  <w:style w:type="character" w:styleId="Emphasis">
    <w:name w:val="Emphasis"/>
    <w:basedOn w:val="DefaultParagraphFont"/>
    <w:qFormat/>
    <w:rsid w:val="00B65109"/>
    <w:rPr>
      <w:i/>
      <w:iCs/>
    </w:rPr>
  </w:style>
  <w:style w:type="character" w:styleId="FollowedHyperlink">
    <w:name w:val="FollowedHyperlink"/>
    <w:basedOn w:val="DefaultParagraphFont"/>
    <w:uiPriority w:val="99"/>
    <w:semiHidden/>
    <w:unhideWhenUsed/>
    <w:rsid w:val="00B65109"/>
    <w:rPr>
      <w:color w:val="954F72" w:themeColor="followedHyperlink"/>
      <w:u w:val="single"/>
    </w:rPr>
  </w:style>
  <w:style w:type="paragraph" w:customStyle="1" w:styleId="CasEmphasis">
    <w:name w:val="CasEmphasis"/>
    <w:basedOn w:val="Normal"/>
    <w:link w:val="CasEmphasisChar"/>
    <w:qFormat/>
    <w:rsid w:val="00224A56"/>
    <w:rPr>
      <w:rFonts w:ascii="Caslon 224 Black" w:hAnsi="Caslon 224 Black"/>
    </w:rPr>
  </w:style>
  <w:style w:type="character" w:styleId="IntenseEmphasis">
    <w:name w:val="Intense Emphasis"/>
    <w:basedOn w:val="DefaultParagraphFont"/>
    <w:uiPriority w:val="21"/>
    <w:qFormat/>
    <w:rsid w:val="00BA2FA3"/>
    <w:rPr>
      <w:i/>
      <w:iCs/>
      <w:color w:val="5B9BD5" w:themeColor="accent1"/>
    </w:rPr>
  </w:style>
  <w:style w:type="character" w:customStyle="1" w:styleId="CasEmphasisChar">
    <w:name w:val="CasEmphasis Char"/>
    <w:basedOn w:val="DefaultParagraphFont"/>
    <w:link w:val="CasEmphasis"/>
    <w:rsid w:val="00224A56"/>
    <w:rPr>
      <w:rFonts w:ascii="Caslon 224 Black" w:hAnsi="Caslon 224 Black" w:cs="Times New Roman"/>
      <w:szCs w:val="20"/>
      <w:lang w:eastAsia="en-GB"/>
    </w:rPr>
  </w:style>
  <w:style w:type="numbering" w:customStyle="1" w:styleId="ShermanBulletpoints">
    <w:name w:val="Sherman Bullet points"/>
    <w:basedOn w:val="NoList"/>
    <w:uiPriority w:val="99"/>
    <w:rsid w:val="00BA2FA3"/>
    <w:pPr>
      <w:numPr>
        <w:numId w:val="13"/>
      </w:numPr>
    </w:pPr>
  </w:style>
  <w:style w:type="paragraph" w:styleId="ListParagraph">
    <w:name w:val="List Paragraph"/>
    <w:basedOn w:val="Normal"/>
    <w:uiPriority w:val="34"/>
    <w:qFormat/>
    <w:rsid w:val="0054345C"/>
    <w:pPr>
      <w:spacing w:after="120"/>
      <w:ind w:left="720"/>
    </w:pPr>
  </w:style>
  <w:style w:type="character" w:styleId="BookTitle">
    <w:name w:val="Book Title"/>
    <w:basedOn w:val="DefaultParagraphFont"/>
    <w:uiPriority w:val="33"/>
    <w:qFormat/>
    <w:rsid w:val="00BA2FA3"/>
    <w:rPr>
      <w:b/>
      <w:bCs/>
      <w:i/>
      <w:iCs/>
      <w:spacing w:val="5"/>
    </w:rPr>
  </w:style>
  <w:style w:type="numbering" w:customStyle="1" w:styleId="ShermanList">
    <w:name w:val="Sherman List"/>
    <w:basedOn w:val="NoList"/>
    <w:uiPriority w:val="99"/>
    <w:rsid w:val="00BA2FA3"/>
    <w:pPr>
      <w:numPr>
        <w:numId w:val="15"/>
      </w:numPr>
    </w:pPr>
  </w:style>
  <w:style w:type="paragraph" w:styleId="Quote">
    <w:name w:val="Quote"/>
    <w:aliases w:val="Show Title"/>
    <w:basedOn w:val="Normal"/>
    <w:next w:val="Normal"/>
    <w:link w:val="QuoteChar"/>
    <w:autoRedefine/>
    <w:uiPriority w:val="29"/>
    <w:qFormat/>
    <w:rsid w:val="00A57AD1"/>
    <w:pPr>
      <w:spacing w:before="200" w:after="160"/>
      <w:ind w:left="864" w:right="864"/>
      <w:jc w:val="center"/>
    </w:pPr>
    <w:rPr>
      <w:i/>
      <w:iCs/>
    </w:rPr>
  </w:style>
  <w:style w:type="character" w:customStyle="1" w:styleId="QuoteChar">
    <w:name w:val="Quote Char"/>
    <w:aliases w:val="Show Title Char"/>
    <w:basedOn w:val="DefaultParagraphFont"/>
    <w:link w:val="Quote"/>
    <w:uiPriority w:val="29"/>
    <w:rsid w:val="00A57AD1"/>
    <w:rPr>
      <w:rFonts w:ascii="Caslon 224 Book" w:hAnsi="Caslon 224 Book" w:cs="Times New Roman"/>
      <w:i/>
      <w:iCs/>
      <w:szCs w:val="20"/>
      <w:lang w:eastAsia="en-GB"/>
    </w:rPr>
  </w:style>
  <w:style w:type="character" w:styleId="UnresolvedMention">
    <w:name w:val="Unresolved Mention"/>
    <w:basedOn w:val="DefaultParagraphFont"/>
    <w:uiPriority w:val="99"/>
    <w:semiHidden/>
    <w:unhideWhenUsed/>
    <w:rsid w:val="008A4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55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hermantheatre.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hermantheatre.co.uk/about-us/job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A636856-A2CD-47FF-93A6-B96CBF0DF974}"/>
      </w:docPartPr>
      <w:docPartBody>
        <w:p w:rsidR="001443FC" w:rsidRDefault="001443FC">
          <w:r w:rsidRPr="001054DB">
            <w:rPr>
              <w:rStyle w:val="PlaceholderText"/>
            </w:rPr>
            <w:t>Click here to enter text.</w:t>
          </w:r>
        </w:p>
      </w:docPartBody>
    </w:docPart>
    <w:docPart>
      <w:docPartPr>
        <w:name w:val="B9216B87856940B79B4D7411C41A863D"/>
        <w:category>
          <w:name w:val="General"/>
          <w:gallery w:val="placeholder"/>
        </w:category>
        <w:types>
          <w:type w:val="bbPlcHdr"/>
        </w:types>
        <w:behaviors>
          <w:behavior w:val="content"/>
        </w:behaviors>
        <w:guid w:val="{B9CBCB8A-FE3B-4ECB-8811-D881DD3A5E6A}"/>
      </w:docPartPr>
      <w:docPartBody>
        <w:p w:rsidR="001443FC" w:rsidRDefault="001443FC">
          <w:r w:rsidRPr="001054D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slon 224 Book">
    <w:altName w:val="Cambria"/>
    <w:panose1 w:val="020305030605060204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ague Spartan">
    <w:panose1 w:val="00000800000000000000"/>
    <w:charset w:val="00"/>
    <w:family w:val="modern"/>
    <w:notTrueType/>
    <w:pitch w:val="variable"/>
    <w:sig w:usb0="00000007" w:usb1="00000000" w:usb2="00000000" w:usb3="00000000" w:csb0="00000083" w:csb1="00000000"/>
  </w:font>
  <w:font w:name="Caslon 224 Black">
    <w:panose1 w:val="0203090308070609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avurCondensed-Regular">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1B"/>
    <w:rsid w:val="000742A3"/>
    <w:rsid w:val="001443FC"/>
    <w:rsid w:val="003469AF"/>
    <w:rsid w:val="004B434A"/>
    <w:rsid w:val="004C0EAC"/>
    <w:rsid w:val="0072629F"/>
    <w:rsid w:val="00866EFB"/>
    <w:rsid w:val="00962D17"/>
    <w:rsid w:val="009F6BC7"/>
    <w:rsid w:val="00AD5ED3"/>
    <w:rsid w:val="00B26096"/>
    <w:rsid w:val="00C053F6"/>
    <w:rsid w:val="00C543ED"/>
    <w:rsid w:val="00CE6BF6"/>
    <w:rsid w:val="00CF611B"/>
    <w:rsid w:val="00E46349"/>
    <w:rsid w:val="00E70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09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58100-7CF6-4843-944B-97C001C5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 BAR AND KITCHEN ASSISTANT</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BAR AND KITCHEN ASSISTANT</dc:title>
  <dc:subject/>
  <dc:creator>Jay Moore</dc:creator>
  <cp:keywords/>
  <dc:description/>
  <cp:lastModifiedBy>Helen Macintyre</cp:lastModifiedBy>
  <cp:revision>2</cp:revision>
  <cp:lastPrinted>2021-08-19T15:58:00Z</cp:lastPrinted>
  <dcterms:created xsi:type="dcterms:W3CDTF">2023-11-10T17:00:00Z</dcterms:created>
  <dcterms:modified xsi:type="dcterms:W3CDTF">2023-11-10T17:00:00Z</dcterms:modified>
</cp:coreProperties>
</file>